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F2E" w:rsidRDefault="00D64F2E">
      <w:pPr>
        <w:jc w:val="right"/>
        <w:rPr>
          <w:rFonts w:eastAsiaTheme="minorEastAsia" w:cstheme="minorBidi"/>
          <w:b/>
          <w:bCs/>
        </w:rPr>
      </w:pPr>
    </w:p>
    <w:p w:rsidR="00D64F2E" w:rsidRDefault="00D64F2E">
      <w:pPr>
        <w:jc w:val="right"/>
        <w:rPr>
          <w:rFonts w:eastAsiaTheme="minorEastAsia" w:cstheme="minorBidi"/>
          <w:b/>
          <w:bCs/>
          <w:lang w:val="ru-RU"/>
        </w:rPr>
      </w:pPr>
    </w:p>
    <w:p w:rsidR="00D64F2E" w:rsidRDefault="00181945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lang w:val="ru-RU"/>
        </w:rPr>
        <w:t>Меры поддержки учителей</w:t>
      </w:r>
    </w:p>
    <w:p w:rsidR="00D64F2E" w:rsidRDefault="00D64F2E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 xml:space="preserve">В целях повышения престижа профессии учителя и обеспечения благоприятных условий для осуществления их профессиональной деятельности, на основании пунктов 3 и 5 вышеназванного Указа, а также в соответствии                      </w:t>
      </w:r>
      <w:r>
        <w:rPr>
          <w:rFonts w:eastAsiaTheme="minorEastAsia" w:cstheme="minorBidi"/>
          <w:lang w:val="ru-RU"/>
        </w:rPr>
        <w:t>со статьями 25 и 27 Закона Республики Крым от 06.07.2015 № 131-ЗРК/2015                       «Об образовании в Республике Крым» и статьёй 6 Закона Республики Крым                        от 17.12.2014 № 35-ЗРК/2014 «О мерах социальной поддержки отдельных к</w:t>
      </w:r>
      <w:r>
        <w:rPr>
          <w:rFonts w:eastAsiaTheme="minorEastAsia" w:cstheme="minorBidi"/>
          <w:lang w:val="ru-RU"/>
        </w:rPr>
        <w:t>атегорий</w:t>
      </w:r>
      <w:proofErr w:type="gramEnd"/>
      <w:r>
        <w:rPr>
          <w:rFonts w:eastAsiaTheme="minorEastAsia" w:cstheme="minorBidi"/>
          <w:lang w:val="ru-RU"/>
        </w:rPr>
        <w:t xml:space="preserve"> граждан и лиц, проживающих на территории Республики Крым»                             в настоящее время в Республике Крым установлен и реализуется комплекс мер поддержки педагогических работников.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расходов на оплату жилых помещений, от</w:t>
      </w:r>
      <w:r>
        <w:rPr>
          <w:rFonts w:eastAsiaTheme="minorEastAsia" w:cstheme="minorBidi"/>
          <w:b/>
          <w:lang w:val="ru-RU"/>
        </w:rPr>
        <w:t>опления                             и электроэнергии.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31.05.2016                          № 231 «Об утверждении Порядка по предоставлению компенсации расходов на оплату жилых помещений, их отопления и обес</w:t>
      </w:r>
      <w:r>
        <w:rPr>
          <w:rFonts w:eastAsiaTheme="minorEastAsia" w:cstheme="minorBidi"/>
          <w:lang w:val="ru-RU"/>
        </w:rPr>
        <w:t xml:space="preserve">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</w:t>
      </w:r>
      <w:proofErr w:type="gramStart"/>
      <w:r>
        <w:rPr>
          <w:rFonts w:eastAsiaTheme="minorEastAsia" w:cstheme="minorBidi"/>
          <w:lang w:val="ru-RU"/>
        </w:rPr>
        <w:t>в</w:t>
      </w:r>
      <w:proofErr w:type="gramEnd"/>
      <w:r>
        <w:rPr>
          <w:rFonts w:eastAsiaTheme="minorEastAsia" w:cstheme="minorBidi"/>
          <w:lang w:val="ru-RU"/>
        </w:rPr>
        <w:t xml:space="preserve"> сельской </w:t>
      </w:r>
      <w:proofErr w:type="gramStart"/>
      <w:r>
        <w:rPr>
          <w:rFonts w:eastAsiaTheme="minorEastAsia" w:cstheme="minorBidi"/>
          <w:lang w:val="ru-RU"/>
        </w:rPr>
        <w:t xml:space="preserve">местности и работающим </w:t>
      </w:r>
      <w:r>
        <w:rPr>
          <w:rFonts w:eastAsiaTheme="minorEastAsia" w:cstheme="minorBidi"/>
          <w:lang w:val="ru-RU"/>
        </w:rPr>
        <w:t>в муниципальных образовательных организациях, расположенных в сельской местности Республики Крым» и постановлением Совета министров Республики Крым от 31.05.2016 № 232 «Об утверждении Порядка по предоставлению компенсации расходов на оплату жилых помещений</w:t>
      </w:r>
      <w:r>
        <w:rPr>
          <w:rFonts w:eastAsiaTheme="minorEastAsia" w:cstheme="minorBidi"/>
          <w:lang w:val="ru-RU"/>
        </w:rPr>
        <w:t>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</w:t>
      </w:r>
      <w:r>
        <w:rPr>
          <w:rFonts w:eastAsiaTheme="minorEastAsia" w:cstheme="minorBidi"/>
          <w:lang w:val="ru-RU"/>
        </w:rPr>
        <w:t>стности                                       и работающим</w:t>
      </w:r>
      <w:proofErr w:type="gramEnd"/>
      <w:r>
        <w:rPr>
          <w:rFonts w:eastAsiaTheme="minorEastAsia" w:cstheme="minorBidi"/>
          <w:lang w:val="ru-RU"/>
        </w:rPr>
        <w:t xml:space="preserve"> в государственных образовательных организациях, расположенных в сельской местности Республики Крым» педагогическим работникам, руководителям и заместителям руководителей образовательных организаций</w:t>
      </w:r>
      <w:r>
        <w:rPr>
          <w:rFonts w:eastAsiaTheme="minorEastAsia" w:cstheme="minorBidi"/>
          <w:lang w:val="ru-RU"/>
        </w:rPr>
        <w:t>, проживающим и работающим в сельской местности, установлена ежемесячная компенсация расходов на оплату жилых помещений, их отопления и обеспечения электроэнергией в размере 750 рублей.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Данная мера реализуется в соответствии со статьёй 25 Закона Республики</w:t>
      </w:r>
      <w:r>
        <w:rPr>
          <w:rFonts w:eastAsiaTheme="minorEastAsia" w:cstheme="minorBidi"/>
          <w:lang w:val="ru-RU"/>
        </w:rPr>
        <w:t xml:space="preserve"> Крым от 06.07.2015 № 131-ЗРК/2015 «Об образовании в Республике Крым», предусматривающей право педагогических работников, проживающих                                в сельской местности и работающих в государственных и муниципальных образовательных организ</w:t>
      </w:r>
      <w:r>
        <w:rPr>
          <w:rFonts w:eastAsiaTheme="minorEastAsia" w:cstheme="minorBidi"/>
          <w:lang w:val="ru-RU"/>
        </w:rPr>
        <w:t>ациях, расположенных в сельской местности,                               на предоставление компенсации расходов на оплату жилых помещений,                                                их отопления и обеспечения электроэнергией.</w:t>
      </w:r>
      <w:proofErr w:type="gramEnd"/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lastRenderedPageBreak/>
        <w:t>Кроме того, в соответствии</w:t>
      </w:r>
      <w:r>
        <w:rPr>
          <w:rFonts w:eastAsiaTheme="minorEastAsia" w:cstheme="minorBidi"/>
          <w:lang w:val="ru-RU"/>
        </w:rPr>
        <w:t xml:space="preserve"> с пунктом 5 части 1 статьи 2 и статьёй 6 Закона Республики Крым от 17.12.2014 № 35-ЗРК/2014 «О мерах социальной поддержки отдельных категорий граждан и лиц, проживающих на территории Республики Крым» педагогическим работникам государственных и муниципальн</w:t>
      </w:r>
      <w:r>
        <w:rPr>
          <w:rFonts w:eastAsiaTheme="minorEastAsia" w:cstheme="minorBidi"/>
          <w:lang w:val="ru-RU"/>
        </w:rPr>
        <w:t>ых образовательных организаций, проживающим и работающим в сельской местности и посёлках городского типа, предоставляется компенсация в размере 100 процентов расходов на</w:t>
      </w:r>
      <w:proofErr w:type="gramEnd"/>
      <w:r>
        <w:rPr>
          <w:rFonts w:eastAsiaTheme="minorEastAsia" w:cstheme="minorBidi"/>
          <w:lang w:val="ru-RU"/>
        </w:rPr>
        <w:t xml:space="preserve"> оплату жилых помещений и коммунальных услуг.                  За указанными гражданами</w:t>
      </w:r>
      <w:r>
        <w:rPr>
          <w:rFonts w:eastAsiaTheme="minorEastAsia" w:cstheme="minorBidi"/>
          <w:lang w:val="ru-RU"/>
        </w:rPr>
        <w:t xml:space="preserve"> при достижении возраста 55 лет - женщины                                 и 60 лет - мужчины, проработавшими не менее трёх лет в сельской местности                    и продолжающими проживать в сельской местности и посёлках городского типа Республики Крым</w:t>
      </w:r>
      <w:r>
        <w:rPr>
          <w:rFonts w:eastAsiaTheme="minorEastAsia" w:cstheme="minorBidi"/>
          <w:lang w:val="ru-RU"/>
        </w:rPr>
        <w:t>, право на указанную меру социальной поддержки сохраняется.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молодым специалистам на оплату найма жилья и проезда.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10.02.2017 № 145 утверждено Положение об оказании е</w:t>
      </w:r>
      <w:r>
        <w:rPr>
          <w:rFonts w:eastAsiaTheme="minorEastAsia" w:cstheme="minorBidi"/>
          <w:lang w:val="ru-RU"/>
        </w:rPr>
        <w:t xml:space="preserve">жегодной единовременной материальной помощи на оплату найма (аренды) жилья, проезда к месту работы педагогическим работникам со стажем педагогической работы               до трёх лет, работающим в образовательных организациях, расположенных                </w:t>
      </w:r>
      <w:r>
        <w:rPr>
          <w:rFonts w:eastAsiaTheme="minorEastAsia" w:cstheme="minorBidi"/>
          <w:lang w:val="ru-RU"/>
        </w:rPr>
        <w:t xml:space="preserve">             в сельской местности. Размер выплаты составляет 6,31 минимального </w:t>
      </w:r>
      <w:proofErr w:type="gramStart"/>
      <w:r>
        <w:rPr>
          <w:rFonts w:eastAsiaTheme="minorEastAsia" w:cstheme="minorBidi"/>
          <w:lang w:val="ru-RU"/>
        </w:rPr>
        <w:t>размера оплаты труда</w:t>
      </w:r>
      <w:proofErr w:type="gramEnd"/>
      <w:r>
        <w:rPr>
          <w:rFonts w:eastAsiaTheme="minorEastAsia" w:cstheme="minorBidi"/>
          <w:lang w:val="ru-RU"/>
        </w:rPr>
        <w:t xml:space="preserve"> в год.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Ежемесячные доплаты молодым специалистам и повышение окладов.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30.12.2014 № 658 «Об утверждении Пол</w:t>
      </w:r>
      <w:r>
        <w:rPr>
          <w:rFonts w:eastAsiaTheme="minorEastAsia" w:cstheme="minorBidi"/>
          <w:lang w:val="ru-RU"/>
        </w:rPr>
        <w:t>ожения о системе оплаты труда работников государственных бюджетных и автономных организаций Республики Крым, осуществляющих образовательную деятельность» молодым специалистам                         в возрасте до 35 лет установлена ежемесячная доплата из б</w:t>
      </w:r>
      <w:r>
        <w:rPr>
          <w:rFonts w:eastAsiaTheme="minorEastAsia" w:cstheme="minorBidi"/>
          <w:lang w:val="ru-RU"/>
        </w:rPr>
        <w:t>юджета Республики Крым в размере 5,7 тыс. рублей.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26.12.2025 № 934 «О внесении изменений в постановление Совета министров Республики Крым             от 30 декабря 2014 года № 658» предусмотрено увеличение</w:t>
      </w:r>
      <w:r>
        <w:rPr>
          <w:rFonts w:eastAsiaTheme="minorEastAsia" w:cstheme="minorBidi"/>
          <w:lang w:val="ru-RU"/>
        </w:rPr>
        <w:t xml:space="preserve"> должностных окладов педагогических работников государственных бюджетных и автономных образовательных организаций Республики Крым на 7,6% с 1 января 2026 года.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Надбавки наставникам и молодым специалистам органами местного самоуправления.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Органами местного </w:t>
      </w:r>
      <w:r>
        <w:rPr>
          <w:rFonts w:eastAsiaTheme="minorEastAsia" w:cstheme="minorBidi"/>
          <w:lang w:val="ru-RU"/>
        </w:rPr>
        <w:t>самоуправления 6 городских округов,                                                  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- надбавка к должностно</w:t>
      </w:r>
      <w:r>
        <w:rPr>
          <w:rFonts w:eastAsiaTheme="minorEastAsia" w:cstheme="minorBidi"/>
          <w:lang w:val="ru-RU"/>
        </w:rPr>
        <w:t>му окладу педагогическим работникам в размере    2 тыс. рублей на период назначения в качестве наставника молодого специалиста, впервые принятого на работу в организацию;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надбавка в размере 3,3 тыс. рублей (в 5 городских округах,                         </w:t>
      </w:r>
      <w:r>
        <w:rPr>
          <w:rFonts w:eastAsiaTheme="minorEastAsia" w:cstheme="minorBidi"/>
          <w:lang w:val="ru-RU"/>
        </w:rPr>
        <w:t xml:space="preserve">                   4 муниципальных округах и 14 муниципальных районах Республики Крым) молодым специалистам, впервые приступившим к работе по специальности;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5 тыс. рублей (в городском округе Симферополе                        и муницип</w:t>
      </w:r>
      <w:r>
        <w:rPr>
          <w:rFonts w:eastAsiaTheme="minorEastAsia" w:cstheme="minorBidi"/>
          <w:lang w:val="ru-RU"/>
        </w:rPr>
        <w:t>альном округе городе-курорте Ялте) молодым специалистам, впервые приступившим к работе по специальности.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педагогическим работникам, ушедшим                           на заслуженный отдых.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</w:t>
      </w:r>
      <w:r>
        <w:rPr>
          <w:rFonts w:eastAsiaTheme="minorEastAsia" w:cstheme="minorBidi"/>
          <w:lang w:val="ru-RU"/>
        </w:rPr>
        <w:t>ёжи Республики Крым от 10.01.2017 № 09 утверждено Положение об оказании ежегодной единовременной материальной помощи педагогическим работникам из числа лиц, ушедших на заслуженный отдых, за значительный личный вклад в развитие образования Крыма. Размер еже</w:t>
      </w:r>
      <w:r>
        <w:rPr>
          <w:rFonts w:eastAsiaTheme="minorEastAsia" w:cstheme="minorBidi"/>
          <w:lang w:val="ru-RU"/>
        </w:rPr>
        <w:t>годной единовременной материальной помощи составляет 20 тыс. рублей.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Премии Государственного Совета Республики Крым.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педагогическим и научно-педагогическим работникам, утверждённ</w:t>
      </w:r>
      <w:r>
        <w:rPr>
          <w:rFonts w:eastAsiaTheme="minorEastAsia" w:cstheme="minorBidi"/>
          <w:lang w:val="ru-RU"/>
        </w:rPr>
        <w:t>ым постановлением Государственного Совета Республики Крым                     от 16.09.2015 № 739-1/15, 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</w:t>
      </w:r>
      <w:r>
        <w:rPr>
          <w:rFonts w:eastAsiaTheme="minorEastAsia" w:cstheme="minorBidi"/>
          <w:lang w:val="ru-RU"/>
        </w:rPr>
        <w:t>ессиональных образовательных организаций Республики Крым, в том числе 27 премий - педагогическим работникам дошкольных и общеобразовательных организаций, организаций для детей-сирот</w:t>
      </w:r>
      <w:proofErr w:type="gramEnd"/>
      <w:r>
        <w:rPr>
          <w:rFonts w:eastAsiaTheme="minorEastAsia" w:cstheme="minorBidi"/>
          <w:lang w:val="ru-RU"/>
        </w:rPr>
        <w:t xml:space="preserve"> и детей, оставшихся без попечения родителей, и 1 премия - педагогическим и</w:t>
      </w:r>
      <w:r>
        <w:rPr>
          <w:rFonts w:eastAsiaTheme="minorEastAsia" w:cstheme="minorBidi"/>
          <w:lang w:val="ru-RU"/>
        </w:rPr>
        <w:t xml:space="preserve"> научно-педагогическим работникам образовательных организаций дополнительного, среднего профессионального и высшего образования.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педагогам дополнительного образования, утверждённ</w:t>
      </w:r>
      <w:r>
        <w:rPr>
          <w:rFonts w:eastAsiaTheme="minorEastAsia" w:cstheme="minorBidi"/>
          <w:lang w:val="ru-RU"/>
        </w:rPr>
        <w:t>ым постановлением Государственного Совета Республики Крым от 25.11.2015 № 857-1/15, ежегодно присуждаются 15 премий в размере 30 тыс. рублей каждая педагогам дополнительного образования и научным руководителям научно-исследовательских работ учащихся Респуб</w:t>
      </w:r>
      <w:r>
        <w:rPr>
          <w:rFonts w:eastAsiaTheme="minorEastAsia" w:cstheme="minorBidi"/>
          <w:lang w:val="ru-RU"/>
        </w:rPr>
        <w:t>лики Крым.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Региональная премия педагогам, подготовившим выпускников с максимальными баллами ЕГЭ.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23.06.2026 № 1051, в соответствии с Государственной программой развития образования в Ре</w:t>
      </w:r>
      <w:r>
        <w:rPr>
          <w:rFonts w:eastAsiaTheme="minorEastAsia" w:cstheme="minorBidi"/>
          <w:lang w:val="ru-RU"/>
        </w:rPr>
        <w:t xml:space="preserve">спублике Крым, утверждённой постановлением Совета министров Республики Крым от 29.03.2023 № 241, определён порядок присуждения региональной премии педагогическим работникам </w:t>
      </w:r>
      <w:r>
        <w:rPr>
          <w:rFonts w:eastAsiaTheme="minorEastAsia" w:cstheme="minorBidi"/>
          <w:lang w:val="ru-RU"/>
        </w:rPr>
        <w:lastRenderedPageBreak/>
        <w:t>образовательных организаций, подготовившим обучающихся-выпускников общеобразователь</w:t>
      </w:r>
      <w:r>
        <w:rPr>
          <w:rFonts w:eastAsiaTheme="minorEastAsia" w:cstheme="minorBidi"/>
          <w:lang w:val="ru-RU"/>
        </w:rPr>
        <w:t>ных организаций 2026 года, получивших на едином государственном экзамене максимально возможное количество баллов.</w:t>
      </w:r>
      <w:proofErr w:type="gramEnd"/>
      <w:r>
        <w:rPr>
          <w:rFonts w:eastAsiaTheme="minorEastAsia" w:cstheme="minorBidi"/>
          <w:lang w:val="ru-RU"/>
        </w:rPr>
        <w:t xml:space="preserve"> Размер премии составляет 100 тыс. рублей.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Программа «Земский учитель».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постановлением Правительства Российской Федерации</w:t>
      </w:r>
      <w:r>
        <w:rPr>
          <w:rFonts w:eastAsiaTheme="minorEastAsia" w:cstheme="minorBidi"/>
          <w:lang w:val="ru-RU"/>
        </w:rPr>
        <w:t xml:space="preserve">                          от 26.12.2017 № 1642 «Об утверждении государственной программы Российской Федерации «Развитие образования» приказом Министерства образования, науки и молодёжи Республики Крым от 23.12.2019 № 2200 в Республике Крым осуществляется п</w:t>
      </w:r>
      <w:r>
        <w:rPr>
          <w:rFonts w:eastAsiaTheme="minorEastAsia" w:cstheme="minorBidi"/>
          <w:lang w:val="ru-RU"/>
        </w:rPr>
        <w:t>редоставление единовременных компенсационных выплат в размере 1 млн. рублей по программе «Земский учитель» учителям, прибывшим (переехавшим) на работу в сельские населённые пункты, либо рабочие посёлки, либо посёлки</w:t>
      </w:r>
      <w:proofErr w:type="gramEnd"/>
      <w:r>
        <w:rPr>
          <w:rFonts w:eastAsiaTheme="minorEastAsia" w:cstheme="minorBidi"/>
          <w:lang w:val="ru-RU"/>
        </w:rPr>
        <w:t xml:space="preserve"> городского типа, либо города с население</w:t>
      </w:r>
      <w:r>
        <w:rPr>
          <w:rFonts w:eastAsiaTheme="minorEastAsia" w:cstheme="minorBidi"/>
          <w:lang w:val="ru-RU"/>
        </w:rPr>
        <w:t>м до 50 тысяч человек Республики Крым.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Социальные выплаты на приобретение жилья.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12.11.2024 № 656 утверждены Порядок предоставления субсидии из бюджета Республики Крым Крымскому республиканскому фонду разв</w:t>
      </w:r>
      <w:r>
        <w:rPr>
          <w:rFonts w:eastAsiaTheme="minorEastAsia" w:cstheme="minorBidi"/>
          <w:lang w:val="ru-RU"/>
        </w:rPr>
        <w:t>ития жилищного строительства                         и ипотечного кредитования на оказание содействия в обеспечении стандартным жильём отдельных категорий граждан и Порядок оказания содействия                                       в обеспечении стандартным</w:t>
      </w:r>
      <w:r>
        <w:rPr>
          <w:rFonts w:eastAsiaTheme="minorEastAsia" w:cstheme="minorBidi"/>
          <w:lang w:val="ru-RU"/>
        </w:rPr>
        <w:t xml:space="preserve"> жильём отдельных категорий граждан в рамках реализации Государственной программы Республики Крым «Развитие жилищного строительства в Республике Крым».</w:t>
      </w:r>
      <w:proofErr w:type="gramEnd"/>
      <w:r>
        <w:rPr>
          <w:rFonts w:eastAsiaTheme="minorEastAsia" w:cstheme="minorBidi"/>
          <w:lang w:val="ru-RU"/>
        </w:rPr>
        <w:t xml:space="preserve"> Педагогические работники имеют право на государственную поддержку в виде социальной выплаты             </w:t>
      </w:r>
      <w:r>
        <w:rPr>
          <w:rFonts w:eastAsiaTheme="minorEastAsia" w:cstheme="minorBidi"/>
          <w:lang w:val="ru-RU"/>
        </w:rPr>
        <w:t xml:space="preserve">                   в объёме до 30 процентов стоимости приобретаемого стандартного жилья.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со статьёй 27 Закона Республики Крым от 06.07.2015                № 31-ЗРК/2015 «Об образовании в Республике Крым» работники образо</w:t>
      </w:r>
      <w:r>
        <w:rPr>
          <w:rFonts w:eastAsiaTheme="minorEastAsia" w:cstheme="minorBidi"/>
          <w:lang w:val="ru-RU"/>
        </w:rPr>
        <w:t>вательных организаций Республики Крым имеют следующие трудовые права и социальные гарантии: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к должностному окладу по основному месту работы за учёную степень, учёное звание, педагогический стаж в размере                             и </w:t>
      </w:r>
      <w:r>
        <w:rPr>
          <w:rFonts w:eastAsiaTheme="minorEastAsia" w:cstheme="minorBidi"/>
          <w:lang w:val="ru-RU"/>
        </w:rPr>
        <w:t xml:space="preserve">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за работу с детьми с ограниченными возможностями здоровья в размере и 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на</w:t>
      </w:r>
      <w:r>
        <w:rPr>
          <w:rFonts w:eastAsiaTheme="minorEastAsia" w:cstheme="minorBidi"/>
          <w:lang w:val="ru-RU"/>
        </w:rPr>
        <w:t xml:space="preserve"> оздоровление в размере одного должностного оклада (ставки заработной платы) при предоставлении ежегодного отпуска                        в пределах фонда оплаты труда образовательной организации;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для решения социально-бытовых вопросо</w:t>
      </w:r>
      <w:r>
        <w:rPr>
          <w:rFonts w:eastAsiaTheme="minorEastAsia" w:cstheme="minorBidi"/>
          <w:lang w:val="ru-RU"/>
        </w:rPr>
        <w:t>в                           в пределах фонда оплаты труда организации;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- поощрение за особые заслуги в обучении и воспитании детей и молодёжи в форме награждения государственными наградами, присвоения почётных званий, присуждения премий и грантов.</w:t>
      </w:r>
    </w:p>
    <w:p w:rsidR="00D64F2E" w:rsidRDefault="00D64F2E">
      <w:pPr>
        <w:ind w:firstLine="709"/>
        <w:jc w:val="both"/>
        <w:rPr>
          <w:rFonts w:eastAsiaTheme="minorEastAsia" w:cstheme="minorBidi"/>
          <w:lang w:val="ru-RU"/>
        </w:rPr>
      </w:pPr>
    </w:p>
    <w:p w:rsidR="00D64F2E" w:rsidRDefault="00181945">
      <w:pPr>
        <w:ind w:firstLine="709"/>
        <w:jc w:val="both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lang w:val="ru-RU"/>
        </w:rPr>
        <w:t>Единовр</w:t>
      </w:r>
      <w:r>
        <w:rPr>
          <w:rFonts w:eastAsiaTheme="minorEastAsia" w:cstheme="minorBidi"/>
          <w:b/>
          <w:lang w:val="ru-RU"/>
        </w:rPr>
        <w:t>еменная денежная выплата молодым специалистам.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01.09.2025 № 540 «О единовременной денежной выплате молодым специалистам, получившим среднее педагогическое или высшее педагогическое образование по очной фор</w:t>
      </w:r>
      <w:r>
        <w:rPr>
          <w:rFonts w:eastAsiaTheme="minorEastAsia" w:cstheme="minorBidi"/>
          <w:lang w:val="ru-RU"/>
        </w:rPr>
        <w:t xml:space="preserve">ме обучения и принятым на работу до 1 сентября года окончания образовательной организации на должности педагогических работников в государственные или                  в муниципальные образовательные организации Республики Крым» установлена единовременная </w:t>
      </w:r>
      <w:r>
        <w:rPr>
          <w:rFonts w:eastAsiaTheme="minorEastAsia" w:cstheme="minorBidi"/>
          <w:lang w:val="ru-RU"/>
        </w:rPr>
        <w:t>денежная выплата в размере 25 тыс. рублей молодым специалистам</w:t>
      </w:r>
      <w:proofErr w:type="gramEnd"/>
      <w:r>
        <w:rPr>
          <w:rFonts w:eastAsiaTheme="minorEastAsia" w:cstheme="minorBidi"/>
          <w:lang w:val="ru-RU"/>
        </w:rPr>
        <w:t xml:space="preserve"> в возрасте до 35 лет включительно.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14.08.2026 № 1394 утверждено Положение о единовременной денежной выплате молодым специа</w:t>
      </w:r>
      <w:r>
        <w:rPr>
          <w:rFonts w:eastAsiaTheme="minorEastAsia" w:cstheme="minorBidi"/>
          <w:lang w:val="ru-RU"/>
        </w:rPr>
        <w:t>листам, определяющее механизм её осуществления.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Первоочередной приём детей учителей в дошкольные образовательные организации.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Во исполнение пункта 4 Указа Президента Российской Федерации                      от 20.07.2026</w:t>
      </w:r>
      <w:r>
        <w:rPr>
          <w:rFonts w:eastAsiaTheme="minorEastAsia" w:cstheme="minorBidi"/>
          <w:lang w:val="ru-RU"/>
        </w:rPr>
        <w:t xml:space="preserve"> № 498 и Указа Главы Республики Крым «Об установлении меры поддержки по первоочередному приёму детей учителей на обучение                                   по образовательным программам дошкольного образования в Республике Крым» Министерством образования, </w:t>
      </w:r>
      <w:r>
        <w:rPr>
          <w:rFonts w:eastAsiaTheme="minorEastAsia" w:cstheme="minorBidi"/>
          <w:lang w:val="ru-RU"/>
        </w:rPr>
        <w:t>науки и молодёжи Республики Крым разработан проект порядка предоставления меры поддержки по первоочередному приему детей учителей Республики Крым на обучение по образовательным программам</w:t>
      </w:r>
      <w:proofErr w:type="gramEnd"/>
      <w:r>
        <w:rPr>
          <w:rFonts w:eastAsiaTheme="minorEastAsia" w:cstheme="minorBidi"/>
          <w:lang w:val="ru-RU"/>
        </w:rPr>
        <w:t xml:space="preserve"> дошкольного образования в государственные и муниципальные организаци</w:t>
      </w:r>
      <w:r>
        <w:rPr>
          <w:rFonts w:eastAsiaTheme="minorEastAsia" w:cstheme="minorBidi"/>
          <w:lang w:val="ru-RU"/>
        </w:rPr>
        <w:t>и, осуществляющие образовательную деятельность по реализации образовательных программ дошкольного образования на территории Республики Крым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Бесплатное посещение музеев.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27.08.2026 № 523 «О внесении изменен</w:t>
      </w:r>
      <w:r>
        <w:rPr>
          <w:rFonts w:eastAsiaTheme="minorEastAsia" w:cstheme="minorBidi"/>
          <w:lang w:val="ru-RU"/>
        </w:rPr>
        <w:t>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посещение музейных учреждений Республики Крым один раз в месяц в соответствии с утверждённым график</w:t>
      </w:r>
      <w:r>
        <w:rPr>
          <w:rFonts w:eastAsiaTheme="minorEastAsia" w:cstheme="minorBidi"/>
          <w:lang w:val="ru-RU"/>
        </w:rPr>
        <w:t>ом. Информация о графиках бесплатного посещения размещена на официальных сайтах музейных учреждений.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 право на бесплатное посещение государственных и муниципальных музеев, закреплённое подпунктом «д» пункта 1 Указа Президента Российско</w:t>
      </w:r>
      <w:r>
        <w:rPr>
          <w:rFonts w:eastAsiaTheme="minorEastAsia" w:cstheme="minorBidi"/>
          <w:lang w:val="ru-RU"/>
        </w:rPr>
        <w:t>й Федерации от 20.07.2026 № 498.</w:t>
      </w:r>
    </w:p>
    <w:p w:rsidR="00C91C59" w:rsidRDefault="00C91C59">
      <w:pPr>
        <w:ind w:firstLine="709"/>
        <w:jc w:val="both"/>
        <w:rPr>
          <w:rFonts w:eastAsiaTheme="minorEastAsia" w:cstheme="minorBidi"/>
          <w:b/>
          <w:lang w:val="ru-RU"/>
        </w:rPr>
      </w:pPr>
    </w:p>
    <w:p w:rsidR="00C91C59" w:rsidRDefault="00C91C59">
      <w:pPr>
        <w:ind w:firstLine="709"/>
        <w:jc w:val="both"/>
        <w:rPr>
          <w:rFonts w:eastAsiaTheme="minorEastAsia" w:cstheme="minorBidi"/>
          <w:b/>
          <w:lang w:val="ru-RU"/>
        </w:rPr>
      </w:pP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bookmarkStart w:id="0" w:name="_GoBack"/>
      <w:bookmarkEnd w:id="0"/>
      <w:r>
        <w:rPr>
          <w:rFonts w:eastAsiaTheme="minorEastAsia" w:cstheme="minorBidi"/>
          <w:b/>
          <w:lang w:val="ru-RU"/>
        </w:rPr>
        <w:lastRenderedPageBreak/>
        <w:t>Присвоение звания «Ветеран труда».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подпунктом «г» пункта 1 Указа Президента Российской Федерации от 20.07.2026 № 498 учителям, имеющим не менее 25 лет общего стажа педа</w:t>
      </w:r>
      <w:r>
        <w:rPr>
          <w:rFonts w:eastAsiaTheme="minorEastAsia" w:cstheme="minorBidi"/>
          <w:lang w:val="ru-RU"/>
        </w:rPr>
        <w:t>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Республики Крым от 27.11.2014 № 12-ЗРК/2014 «О порядке и условиях присвоения звания «Ветеран труда».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</w:t>
      </w:r>
      <w:r>
        <w:rPr>
          <w:rFonts w:eastAsiaTheme="minorEastAsia" w:cstheme="minorBidi"/>
          <w:b/>
          <w:lang w:val="ru-RU"/>
        </w:rPr>
        <w:t>диное удостоверение учителя.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Пунктом 2 Указа Президента Российской Федерации от 20.07.2026 № 498 Правительству Российской Федерации поручено в 6-месячный срок </w:t>
      </w:r>
      <w:proofErr w:type="gramStart"/>
      <w:r>
        <w:rPr>
          <w:rFonts w:eastAsiaTheme="minorEastAsia" w:cstheme="minorBidi"/>
          <w:lang w:val="ru-RU"/>
        </w:rPr>
        <w:t>обеспечить</w:t>
      </w:r>
      <w:proofErr w:type="gramEnd"/>
      <w:r>
        <w:rPr>
          <w:rFonts w:eastAsiaTheme="minorEastAsia" w:cstheme="minorBidi"/>
          <w:lang w:val="ru-RU"/>
        </w:rPr>
        <w:t xml:space="preserve"> установление единого образца удостоверения, подтверждающего статус учителя в Российско</w:t>
      </w:r>
      <w:r>
        <w:rPr>
          <w:rFonts w:eastAsiaTheme="minorEastAsia" w:cstheme="minorBidi"/>
          <w:lang w:val="ru-RU"/>
        </w:rPr>
        <w:t>й Федерации, и порядка выдачи такого удостоверения.                                         До утверждения единого образца удостоверения для подтверждения статуса учителя при получении мер поддержки (бесплатное посещение музеев, юридическая помощь) использ</w:t>
      </w:r>
      <w:r>
        <w:rPr>
          <w:rFonts w:eastAsiaTheme="minorEastAsia" w:cstheme="minorBidi"/>
          <w:lang w:val="ru-RU"/>
        </w:rPr>
        <w:t>уются справка с места работы либо действующее служебное удостоверение педагогического работника.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за работу по подготовке и проведению государственной итоговой аттестации.</w:t>
      </w:r>
    </w:p>
    <w:p w:rsidR="00D64F2E" w:rsidRDefault="00181945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пунктом 22 статьи 6 Закона Республики Крым от 06.07.2015</w:t>
      </w:r>
      <w:r>
        <w:rPr>
          <w:rFonts w:eastAsiaTheme="minorEastAsia" w:cstheme="minorBidi"/>
          <w:lang w:val="ru-RU"/>
        </w:rPr>
        <w:t xml:space="preserve"> № 131-ЗРК/2015 «Об образовании в Республике Крым» установлены размер и порядок выплаты компенсации педагогическим работникам, участвующим в подготовке и проведении государственной итоговой аттестации по образовательным программам основного общего и средне</w:t>
      </w:r>
      <w:r>
        <w:rPr>
          <w:rFonts w:eastAsiaTheme="minorEastAsia" w:cstheme="minorBidi"/>
          <w:lang w:val="ru-RU"/>
        </w:rPr>
        <w:t>го общего образования в рабочее время и освобождённым от основной работы                           на период проведения государственной итоговой аттестации, за счёт</w:t>
      </w:r>
      <w:proofErr w:type="gramEnd"/>
      <w:r>
        <w:rPr>
          <w:rFonts w:eastAsiaTheme="minorEastAsia" w:cstheme="minorBidi"/>
          <w:lang w:val="ru-RU"/>
        </w:rPr>
        <w:t xml:space="preserve"> ассигнований бюджета Республики Крым.</w:t>
      </w:r>
    </w:p>
    <w:sectPr w:rsidR="00D64F2E">
      <w:headerReference w:type="default" r:id="rId9"/>
      <w:pgSz w:w="12240" w:h="15840"/>
      <w:pgMar w:top="1134" w:right="850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945" w:rsidRDefault="00181945">
      <w:r>
        <w:separator/>
      </w:r>
    </w:p>
  </w:endnote>
  <w:endnote w:type="continuationSeparator" w:id="0">
    <w:p w:rsidR="00181945" w:rsidRDefault="0018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945" w:rsidRDefault="00181945">
      <w:r>
        <w:separator/>
      </w:r>
    </w:p>
  </w:footnote>
  <w:footnote w:type="continuationSeparator" w:id="0">
    <w:p w:rsidR="00181945" w:rsidRDefault="00181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965834"/>
      <w:docPartObj>
        <w:docPartGallery w:val="Page Numbers (Top of Page)"/>
        <w:docPartUnique/>
      </w:docPartObj>
    </w:sdtPr>
    <w:sdtEndPr/>
    <w:sdtContent>
      <w:p w:rsidR="00D64F2E" w:rsidRDefault="00181945">
        <w:pPr>
          <w:pStyle w:val="af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C91C59" w:rsidRPr="00C91C59">
          <w:rPr>
            <w:noProof/>
            <w:sz w:val="18"/>
            <w:szCs w:val="18"/>
            <w:lang w:val="ru-RU"/>
          </w:rPr>
          <w:t>5</w:t>
        </w:r>
        <w:r>
          <w:rPr>
            <w:sz w:val="18"/>
            <w:szCs w:val="18"/>
          </w:rPr>
          <w:fldChar w:fldCharType="end"/>
        </w:r>
      </w:p>
    </w:sdtContent>
  </w:sdt>
  <w:p w:rsidR="00D64F2E" w:rsidRDefault="00D64F2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B3D"/>
    <w:multiLevelType w:val="hybridMultilevel"/>
    <w:tmpl w:val="ADECA12C"/>
    <w:lvl w:ilvl="0" w:tplc="921CB1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E96A3D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DA477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42E7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9C26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243E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03E63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6273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D06F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6510A1C"/>
    <w:multiLevelType w:val="hybridMultilevel"/>
    <w:tmpl w:val="11122E76"/>
    <w:lvl w:ilvl="0" w:tplc="BFC6A8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8988D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2A2E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46FC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7640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4C05B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8CC0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D2AF5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325B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C6D6821"/>
    <w:multiLevelType w:val="hybridMultilevel"/>
    <w:tmpl w:val="145204C6"/>
    <w:lvl w:ilvl="0" w:tplc="A04884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68687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1229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469B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A8F3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06E7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BC2F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27629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CC6E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CED2F97"/>
    <w:multiLevelType w:val="hybridMultilevel"/>
    <w:tmpl w:val="DF8820D4"/>
    <w:lvl w:ilvl="0" w:tplc="DFAA2882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8C7009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8403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62AB1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6870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9808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0A9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C082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5C3A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8507B4E"/>
    <w:multiLevelType w:val="hybridMultilevel"/>
    <w:tmpl w:val="71AAF9F2"/>
    <w:lvl w:ilvl="0" w:tplc="43A452AE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43D25D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40F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B6CF6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3AD7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A4C3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1A0BF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B4EB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944C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FD417DA"/>
    <w:multiLevelType w:val="hybridMultilevel"/>
    <w:tmpl w:val="9572AF68"/>
    <w:lvl w:ilvl="0" w:tplc="DAC2CF4A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24D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52A67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D47B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3FCC8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6AA7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24C9B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DA64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C76DD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738043EA"/>
    <w:multiLevelType w:val="hybridMultilevel"/>
    <w:tmpl w:val="770A3A6A"/>
    <w:lvl w:ilvl="0" w:tplc="711CD83C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 w:tplc="0C2C34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4694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6C7D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A60A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C82B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261F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48A5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BC83E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73915DE2"/>
    <w:multiLevelType w:val="hybridMultilevel"/>
    <w:tmpl w:val="076C2E9A"/>
    <w:lvl w:ilvl="0" w:tplc="531CB0C4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7F097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DCC3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A831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74010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06F7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DAF1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81413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EAAE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7B0C3DB5"/>
    <w:multiLevelType w:val="hybridMultilevel"/>
    <w:tmpl w:val="0F7EC31E"/>
    <w:lvl w:ilvl="0" w:tplc="E92E2F28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A6AA1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22F8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5A7F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EC47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8663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9AF4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E294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0CBC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2E"/>
    <w:rsid w:val="00181945"/>
    <w:rsid w:val="00C91C59"/>
    <w:rsid w:val="00D6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0450F9-99EA-4499-B597-187F296F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2234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2026-10-22T07:15:00Z</cp:lastPrinted>
  <dcterms:created xsi:type="dcterms:W3CDTF">2026-10-02T12:26:00Z</dcterms:created>
  <dcterms:modified xsi:type="dcterms:W3CDTF">2026-10-22T07:15:00Z</dcterms:modified>
  <cp:category/>
</cp:coreProperties>
</file>