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77994" w:rsidRDefault="00C972A5" w:rsidP="00A77994">
      <w:pPr>
        <w:pStyle w:val="1"/>
        <w:jc w:val="center"/>
        <w:rPr>
          <w:rFonts w:eastAsia="Times New Roman"/>
          <w:sz w:val="40"/>
          <w:szCs w:val="40"/>
        </w:rPr>
      </w:pPr>
      <w:r w:rsidRPr="00A77994">
        <w:rPr>
          <w:rFonts w:eastAsia="Times New Roman"/>
          <w:sz w:val="40"/>
          <w:szCs w:val="40"/>
        </w:rPr>
        <w:t>Анализ работы школьного методического объединения (ШМО) учителей английского языка за 2024–2025 учебный год</w:t>
      </w:r>
    </w:p>
    <w:p w:rsidR="00000000" w:rsidRDefault="00C972A5">
      <w:pPr>
        <w:pStyle w:val="a3"/>
      </w:pPr>
      <w:r>
        <w:t>Руководитель ШМО: Гафарова Л.Р.</w:t>
      </w:r>
      <w:r>
        <w:br/>
        <w:t xml:space="preserve">Состав ШМО: Сухарева И.А., </w:t>
      </w:r>
      <w:proofErr w:type="spellStart"/>
      <w:r>
        <w:t>Эминова</w:t>
      </w:r>
      <w:proofErr w:type="spellEnd"/>
      <w:r>
        <w:t xml:space="preserve"> Э.А., Рамазанов А.М., Черкезова А.И., </w:t>
      </w:r>
      <w:proofErr w:type="spellStart"/>
      <w:r>
        <w:t>Фришнич</w:t>
      </w:r>
      <w:proofErr w:type="spellEnd"/>
      <w:r>
        <w:t xml:space="preserve"> А.Ю.</w:t>
      </w:r>
    </w:p>
    <w:p w:rsidR="00000000" w:rsidRDefault="00C972A5">
      <w:pPr>
        <w:pStyle w:val="a3"/>
      </w:pPr>
      <w:r>
        <w:t>Цель анализа — оценить выполнение плана работы ШМО на 2024–2025 учебный год в соответствии с методической темой: «Повышение результативности преподавания иностранного языка через повышение качества урока, профессионального мастерства и педагогических компе</w:t>
      </w:r>
      <w:r>
        <w:t>тенций учителя», выявить достижения, проблемы и дать рекомендации на следующий учебный год.</w:t>
      </w:r>
    </w:p>
    <w:p w:rsidR="00000000" w:rsidRPr="00A77994" w:rsidRDefault="00C972A5">
      <w:pPr>
        <w:pStyle w:val="a3"/>
        <w:numPr>
          <w:ilvl w:val="0"/>
          <w:numId w:val="1"/>
        </w:numPr>
        <w:rPr>
          <w:b/>
        </w:rPr>
      </w:pPr>
      <w:r w:rsidRPr="00A77994">
        <w:rPr>
          <w:b/>
        </w:rPr>
        <w:t>Краткая характеристика деятельности ШМО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Методическая тема и цели были ясны, соответствуют приоритетам обновлённого ФГОС и направлены на улучшение качества урока, по</w:t>
      </w:r>
      <w:r>
        <w:rPr>
          <w:rFonts w:eastAsia="Times New Roman"/>
        </w:rPr>
        <w:t xml:space="preserve">вышение профессиональной компетентности учителей и формирование ключевых компетенций обучающихся. 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План работы ШМО логично структурирован: совещания 1 раз в четверть, тематические заседания, мероприятия по подготовке к олимпиадам и ГИА, мониторинг, самообр</w:t>
      </w:r>
      <w:r>
        <w:rPr>
          <w:rFonts w:eastAsia="Times New Roman"/>
        </w:rPr>
        <w:t xml:space="preserve">азование и повышение квалификации. 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В течение года реализовывались ключевые направления: повышение квалификации, внедрение педагогических технологий, расширение работы с одарёнными и слабоуспевающими учащимися, мониторинг качества знаний.</w:t>
      </w:r>
    </w:p>
    <w:p w:rsidR="00000000" w:rsidRPr="00A77994" w:rsidRDefault="00C972A5">
      <w:pPr>
        <w:pStyle w:val="a3"/>
        <w:numPr>
          <w:ilvl w:val="0"/>
          <w:numId w:val="1"/>
        </w:numPr>
        <w:rPr>
          <w:b/>
        </w:rPr>
      </w:pPr>
      <w:r w:rsidRPr="00A77994">
        <w:rPr>
          <w:b/>
        </w:rPr>
        <w:t>Выполнение основн</w:t>
      </w:r>
      <w:r w:rsidRPr="00A77994">
        <w:rPr>
          <w:b/>
        </w:rPr>
        <w:t>ых запланированных мероприятий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Заседания ШМО (1 раз в четверть): проведены в установленные сроки; повестки включали плановые вопросы (утверждение планов, самообразование, подготовка к ГИА, анализ промежуточных результатов). Отмечается активное участие боль</w:t>
      </w:r>
      <w:r>
        <w:rPr>
          <w:rFonts w:eastAsia="Times New Roman"/>
        </w:rPr>
        <w:t>шинства членов ШМО.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Изучение требований ФГОС/обновлённого ФГОС: мероприятия по ознакомлению организованы (заседания, обмен материалами); наблюдается постепенное внедрение системно-деятельностного подхода при планировании уроков.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Банки </w:t>
      </w:r>
      <w:r w:rsidR="00A77994">
        <w:rPr>
          <w:rFonts w:eastAsia="Times New Roman"/>
        </w:rPr>
        <w:t xml:space="preserve">заданий </w:t>
      </w:r>
      <w:proofErr w:type="spellStart"/>
      <w:r>
        <w:rPr>
          <w:rFonts w:eastAsia="Times New Roman"/>
        </w:rPr>
        <w:t>КИМов</w:t>
      </w:r>
      <w:proofErr w:type="spellEnd"/>
      <w:r>
        <w:rPr>
          <w:rFonts w:eastAsia="Times New Roman"/>
        </w:rPr>
        <w:t xml:space="preserve"> (ОГЭ, ЕГЭ, ВПР)</w:t>
      </w:r>
      <w:r>
        <w:rPr>
          <w:rFonts w:eastAsia="Times New Roman"/>
        </w:rPr>
        <w:t>: продолжено пополнение и анализ демоверсий; апробации и обсуждение типичных заданий проведены на заседаниях, материалы использованы в диагностике учащихся.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Мониторинг и анализ учебных достижений: систематическое проведение контроля (текущий и итоговый), а</w:t>
      </w:r>
      <w:r>
        <w:rPr>
          <w:rFonts w:eastAsia="Times New Roman"/>
        </w:rPr>
        <w:t>нализ ошибок учащихся, включение результатов в корректировку учебного процесса. Применялись тестовые технологии и элементы форматов ГИА.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Работа с </w:t>
      </w:r>
      <w:proofErr w:type="gramStart"/>
      <w:r>
        <w:rPr>
          <w:rFonts w:eastAsia="Times New Roman"/>
        </w:rPr>
        <w:t>одарёнными</w:t>
      </w:r>
      <w:proofErr w:type="gramEnd"/>
      <w:r>
        <w:rPr>
          <w:rFonts w:eastAsia="Times New Roman"/>
        </w:rPr>
        <w:t xml:space="preserve"> и отстающими: организованы дополнительные консультации и занятия, подготовка к муниципальным олимпи</w:t>
      </w:r>
      <w:r>
        <w:rPr>
          <w:rFonts w:eastAsia="Times New Roman"/>
        </w:rPr>
        <w:t>адам; есть положительные индивидуальные результаты, однако работа требует систематизации и документального оформления индивидуальных образовательных траекторий.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lastRenderedPageBreak/>
        <w:t>Профессиональное развитие педагогов: участие в семинарах, курсах; выступления по самообразовани</w:t>
      </w:r>
      <w:r>
        <w:rPr>
          <w:rFonts w:eastAsia="Times New Roman"/>
        </w:rPr>
        <w:t xml:space="preserve">ю на заседаниях ШМО; обмен опытом. Некоторым педагогам требуется более активное включение в цифровую компетентность (инструменты ЭОР, </w:t>
      </w:r>
      <w:proofErr w:type="spellStart"/>
      <w:r>
        <w:rPr>
          <w:rFonts w:eastAsia="Times New Roman"/>
        </w:rPr>
        <w:t>онлайн-методики</w:t>
      </w:r>
      <w:proofErr w:type="spellEnd"/>
      <w:r>
        <w:rPr>
          <w:rFonts w:eastAsia="Times New Roman"/>
        </w:rPr>
        <w:t>).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Внедрение цифровых и инновационных технологий: отдельные учителя применяют цифровые ресурсы и интерактив</w:t>
      </w:r>
      <w:r>
        <w:rPr>
          <w:rFonts w:eastAsia="Times New Roman"/>
        </w:rPr>
        <w:t>ные методики, но использование ЭОР и ИКТ в уроках пока не носит повсеместного и системного характера.</w:t>
      </w:r>
    </w:p>
    <w:p w:rsidR="00000000" w:rsidRPr="00A77994" w:rsidRDefault="00C972A5">
      <w:pPr>
        <w:pStyle w:val="a3"/>
        <w:numPr>
          <w:ilvl w:val="0"/>
          <w:numId w:val="1"/>
        </w:numPr>
        <w:rPr>
          <w:b/>
        </w:rPr>
      </w:pPr>
      <w:r w:rsidRPr="00A77994">
        <w:rPr>
          <w:b/>
        </w:rPr>
        <w:t xml:space="preserve">Динамика результатов обучающихся 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Итоговая и текущая успеваемость: наблюдается стабильность среднего уровня; в отдельных параллелях отмечено улуч</w:t>
      </w:r>
      <w:r>
        <w:rPr>
          <w:rFonts w:eastAsia="Times New Roman"/>
        </w:rPr>
        <w:t xml:space="preserve">шение по лексико-грамматическим заданиям и </w:t>
      </w:r>
      <w:proofErr w:type="spellStart"/>
      <w:r>
        <w:rPr>
          <w:rFonts w:eastAsia="Times New Roman"/>
        </w:rPr>
        <w:t>аудированию</w:t>
      </w:r>
      <w:proofErr w:type="spellEnd"/>
      <w:r>
        <w:rPr>
          <w:rFonts w:eastAsia="Times New Roman"/>
        </w:rPr>
        <w:t>.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</w:rPr>
        <w:t xml:space="preserve">Типичные ошибки: сложности в заданиях на чтение с извлечением информации и заданиях на письменную речь; недостаточная </w:t>
      </w:r>
      <w:proofErr w:type="spellStart"/>
      <w:r>
        <w:rPr>
          <w:rFonts w:eastAsia="Times New Roman"/>
        </w:rPr>
        <w:t>сформированность</w:t>
      </w:r>
      <w:proofErr w:type="spellEnd"/>
      <w:r>
        <w:rPr>
          <w:rFonts w:eastAsia="Times New Roman"/>
        </w:rPr>
        <w:t xml:space="preserve"> функциональной грамотности в части использования языковых средств</w:t>
      </w:r>
      <w:r>
        <w:rPr>
          <w:rFonts w:eastAsia="Times New Roman"/>
        </w:rPr>
        <w:t xml:space="preserve"> для выполнения коммуникативных задач.</w:t>
      </w:r>
      <w:proofErr w:type="gramEnd"/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Результаты ВПР/пробных контрольных: позволяют выявлять проблемные зоны; включение типовых заданий в уроки показало положительную динамику в умении работать с форматом тестов, но требуется усиление подготовки к полноце</w:t>
      </w:r>
      <w:r>
        <w:rPr>
          <w:rFonts w:eastAsia="Times New Roman"/>
        </w:rPr>
        <w:t>нному выполнению заданий части</w:t>
      </w:r>
      <w:proofErr w:type="gramStart"/>
      <w:r>
        <w:rPr>
          <w:rFonts w:eastAsia="Times New Roman"/>
        </w:rPr>
        <w:t xml:space="preserve"> С</w:t>
      </w:r>
      <w:proofErr w:type="gramEnd"/>
      <w:r>
        <w:rPr>
          <w:rFonts w:eastAsia="Times New Roman"/>
        </w:rPr>
        <w:t>/Письмо.</w:t>
      </w:r>
    </w:p>
    <w:p w:rsidR="00000000" w:rsidRPr="00A77994" w:rsidRDefault="00C972A5">
      <w:pPr>
        <w:pStyle w:val="a3"/>
        <w:numPr>
          <w:ilvl w:val="0"/>
          <w:numId w:val="1"/>
        </w:numPr>
        <w:rPr>
          <w:b/>
        </w:rPr>
      </w:pPr>
      <w:r w:rsidRPr="00A77994">
        <w:rPr>
          <w:b/>
        </w:rPr>
        <w:t>Достижения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Систематичность работы ШМО: плановые заседания и контрольные мероприятия проводились в установленные сроки.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Улучшение методической культуры: выступления по самообразованию, обмен удачными практиками, утве</w:t>
      </w:r>
      <w:r>
        <w:rPr>
          <w:rFonts w:eastAsia="Times New Roman"/>
        </w:rPr>
        <w:t>рждение рабочих программ и КТП.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Ориентация на требования ФГОС: прослеживается переход к </w:t>
      </w:r>
      <w:proofErr w:type="spellStart"/>
      <w:r>
        <w:rPr>
          <w:rFonts w:eastAsia="Times New Roman"/>
        </w:rPr>
        <w:t>деятельностному</w:t>
      </w:r>
      <w:proofErr w:type="spellEnd"/>
      <w:r>
        <w:rPr>
          <w:rFonts w:eastAsia="Times New Roman"/>
        </w:rPr>
        <w:t xml:space="preserve"> подходу и включение элементов функциональной грамотности в задания.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Подготовка школьников к внешним мероприятиям: успешное участие в школьном и районном</w:t>
      </w:r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этапах</w:t>
      </w:r>
      <w:proofErr w:type="gramEnd"/>
      <w:r>
        <w:rPr>
          <w:rFonts w:eastAsia="Times New Roman"/>
        </w:rPr>
        <w:t xml:space="preserve"> олимпиад, положительная динамика уровня подготовки в части форматов ОГЭ/ЕГЭ.</w:t>
      </w:r>
    </w:p>
    <w:p w:rsidR="00000000" w:rsidRPr="00A77994" w:rsidRDefault="00C972A5">
      <w:pPr>
        <w:pStyle w:val="a3"/>
        <w:numPr>
          <w:ilvl w:val="0"/>
          <w:numId w:val="1"/>
        </w:numPr>
        <w:rPr>
          <w:b/>
        </w:rPr>
      </w:pPr>
      <w:r w:rsidRPr="00A77994">
        <w:rPr>
          <w:b/>
        </w:rPr>
        <w:t>Основные проблемы и недостатки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Недостаточная системность использования цифровых образовательных ресурсов и ИКТ в большинстве уроков; требуется единый банк цифровых материа</w:t>
      </w:r>
      <w:r>
        <w:rPr>
          <w:rFonts w:eastAsia="Times New Roman"/>
        </w:rPr>
        <w:t>лов и методических рекомендаций.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Работа с индивидуальными образовательными траекториями не полностью формализована: отсутствует единый формат ведения, мониторинга и анализа эффективности ИМР для одарённых и отстающих учащихся.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Неравномерный уровень професс</w:t>
      </w:r>
      <w:r>
        <w:rPr>
          <w:rFonts w:eastAsia="Times New Roman"/>
        </w:rPr>
        <w:t>иональной подготовки среди членов ШМО: часть педагогов активно внедряет инновации, часть ориентируется на традиционные методы.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lastRenderedPageBreak/>
        <w:t xml:space="preserve">Частичная </w:t>
      </w:r>
      <w:proofErr w:type="spellStart"/>
      <w:r>
        <w:rPr>
          <w:rFonts w:eastAsia="Times New Roman"/>
        </w:rPr>
        <w:t>несинхронизированность</w:t>
      </w:r>
      <w:proofErr w:type="spellEnd"/>
      <w:r>
        <w:rPr>
          <w:rFonts w:eastAsia="Times New Roman"/>
        </w:rPr>
        <w:t xml:space="preserve"> при подготовке к ГИА на уровне стандартов — требуется глубокая интеграция форматов ОГЭ/ЕГЭ в систему текущего контроля.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Недостаточная фиксация результатов самообразования и их влияния на качество урока (отсутствие регулярно</w:t>
      </w:r>
      <w:r>
        <w:rPr>
          <w:rFonts w:eastAsia="Times New Roman"/>
        </w:rPr>
        <w:t>го анализа эффективности внедрения новых методик).</w:t>
      </w:r>
    </w:p>
    <w:p w:rsidR="00000000" w:rsidRPr="00A77994" w:rsidRDefault="00C972A5">
      <w:pPr>
        <w:pStyle w:val="a3"/>
        <w:numPr>
          <w:ilvl w:val="0"/>
          <w:numId w:val="1"/>
        </w:numPr>
        <w:rPr>
          <w:b/>
        </w:rPr>
      </w:pPr>
      <w:r w:rsidRPr="00A77994">
        <w:rPr>
          <w:b/>
        </w:rPr>
        <w:t>Рекомендации на следующий учебный год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Разработать и внедрить единый план повышения цифровой компетентности учителей: серию практических мастер-классов по использованию ЭОР, </w:t>
      </w:r>
      <w:r>
        <w:rPr>
          <w:rFonts w:eastAsia="Times New Roman"/>
        </w:rPr>
        <w:t>интерактивных зада</w:t>
      </w:r>
      <w:r>
        <w:rPr>
          <w:rFonts w:eastAsia="Times New Roman"/>
        </w:rPr>
        <w:t xml:space="preserve">ний и </w:t>
      </w:r>
      <w:proofErr w:type="spellStart"/>
      <w:r>
        <w:rPr>
          <w:rFonts w:eastAsia="Times New Roman"/>
        </w:rPr>
        <w:t>онлайн-оценивания</w:t>
      </w:r>
      <w:proofErr w:type="spellEnd"/>
      <w:r>
        <w:rPr>
          <w:rFonts w:eastAsia="Times New Roman"/>
        </w:rPr>
        <w:t>.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Интенсифици</w:t>
      </w:r>
      <w:r>
        <w:rPr>
          <w:rFonts w:eastAsia="Times New Roman"/>
        </w:rPr>
        <w:t>ровать работу по интеграции форматов ОГЭ/ЕГЭ в текущий учебный процесс: регулярные пробные тестирования, разбор типичных ошибок, модульные контрольные, включение контрольно-оценочных материалов в КТП.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Организовать </w:t>
      </w:r>
      <w:proofErr w:type="spellStart"/>
      <w:r>
        <w:rPr>
          <w:rFonts w:eastAsia="Times New Roman"/>
        </w:rPr>
        <w:t>внутришкольную</w:t>
      </w:r>
      <w:proofErr w:type="spellEnd"/>
      <w:r>
        <w:rPr>
          <w:rFonts w:eastAsia="Times New Roman"/>
        </w:rPr>
        <w:t xml:space="preserve"> систему педагогического нас</w:t>
      </w:r>
      <w:r>
        <w:rPr>
          <w:rFonts w:eastAsia="Times New Roman"/>
        </w:rPr>
        <w:t>тавничества: опытные учителя проводят открытые уроки с последующим обсуждением и мини</w:t>
      </w:r>
      <w:r>
        <w:rPr>
          <w:rFonts w:eastAsia="Times New Roman"/>
        </w:rPr>
        <w:noBreakHyphen/>
        <w:t>курсы для коллег.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Продолжить и расширить работу по обмену методическим опытом: подготовка методических кейсов, сборник лучших практик ШМО, публикации на школьном сайте.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В</w:t>
      </w:r>
      <w:r>
        <w:rPr>
          <w:rFonts w:eastAsia="Times New Roman"/>
        </w:rPr>
        <w:t xml:space="preserve">ключить в план дополнительные мероприятия по формированию функциональной грамотности: проектные задания, </w:t>
      </w:r>
      <w:proofErr w:type="spellStart"/>
      <w:r>
        <w:rPr>
          <w:rFonts w:eastAsia="Times New Roman"/>
        </w:rPr>
        <w:t>межпредметные</w:t>
      </w:r>
      <w:proofErr w:type="spellEnd"/>
      <w:r>
        <w:rPr>
          <w:rFonts w:eastAsia="Times New Roman"/>
        </w:rPr>
        <w:t xml:space="preserve"> проекты, исследовательская и коммуникативная деятельность на английском языке.</w:t>
      </w:r>
    </w:p>
    <w:p w:rsidR="00000000" w:rsidRDefault="00C972A5" w:rsidP="00A77994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Ввести регулярный анализ эффективности профессионального р</w:t>
      </w:r>
      <w:r>
        <w:rPr>
          <w:rFonts w:eastAsia="Times New Roman"/>
        </w:rPr>
        <w:t>азвития: отчёты педагогов о результатах внедрения новой методики и её влиянии на достижения учащихся.</w:t>
      </w:r>
    </w:p>
    <w:p w:rsidR="00A77994" w:rsidRPr="00A77994" w:rsidRDefault="00A77994" w:rsidP="00A77994">
      <w:pPr>
        <w:spacing w:line="360" w:lineRule="auto"/>
        <w:ind w:left="720"/>
        <w:contextualSpacing/>
      </w:pPr>
      <w:r w:rsidRPr="00A77994">
        <w:rPr>
          <w:b/>
        </w:rPr>
        <w:t>Рекомендуется:</w:t>
      </w:r>
    </w:p>
    <w:p w:rsidR="00A77994" w:rsidRPr="00A77994" w:rsidRDefault="00A77994" w:rsidP="00A77994">
      <w:pPr>
        <w:numPr>
          <w:ilvl w:val="0"/>
          <w:numId w:val="2"/>
        </w:numPr>
        <w:suppressAutoHyphens/>
        <w:spacing w:after="200" w:line="360" w:lineRule="auto"/>
        <w:contextualSpacing/>
      </w:pPr>
      <w:r w:rsidRPr="00A77994">
        <w:t>Активнее внедрять в учебный процесс разнообразные информационные технологии на уроках для повышения их эффективности.</w:t>
      </w:r>
    </w:p>
    <w:p w:rsidR="00A77994" w:rsidRPr="00A77994" w:rsidRDefault="00A77994" w:rsidP="00A77994">
      <w:pPr>
        <w:numPr>
          <w:ilvl w:val="0"/>
          <w:numId w:val="2"/>
        </w:numPr>
        <w:suppressAutoHyphens/>
        <w:spacing w:after="200" w:line="360" w:lineRule="auto"/>
        <w:contextualSpacing/>
      </w:pPr>
      <w:r w:rsidRPr="00A77994">
        <w:t>Совершенствовать формы индивидуальной и групповой работы с одаренными детьми.</w:t>
      </w:r>
    </w:p>
    <w:p w:rsidR="00A77994" w:rsidRPr="00A77994" w:rsidRDefault="00A77994" w:rsidP="00A77994">
      <w:pPr>
        <w:numPr>
          <w:ilvl w:val="0"/>
          <w:numId w:val="2"/>
        </w:numPr>
        <w:suppressAutoHyphens/>
        <w:spacing w:after="200" w:line="360" w:lineRule="auto"/>
        <w:contextualSpacing/>
      </w:pPr>
      <w:r w:rsidRPr="00A77994">
        <w:t>Более тщательно готовить учащихся к олимпиадам разного уровня.</w:t>
      </w:r>
    </w:p>
    <w:p w:rsidR="00A77994" w:rsidRPr="00A77994" w:rsidRDefault="00A77994" w:rsidP="00A77994">
      <w:pPr>
        <w:numPr>
          <w:ilvl w:val="0"/>
          <w:numId w:val="2"/>
        </w:numPr>
        <w:suppressAutoHyphens/>
        <w:spacing w:after="200" w:line="360" w:lineRule="auto"/>
        <w:contextualSpacing/>
      </w:pPr>
      <w:r w:rsidRPr="00A77994">
        <w:t>Привлекать большее количество учащихся во внеурочную работу по предмету.</w:t>
      </w:r>
    </w:p>
    <w:p w:rsidR="00A77994" w:rsidRPr="00A77994" w:rsidRDefault="00A77994" w:rsidP="00A77994">
      <w:pPr>
        <w:numPr>
          <w:ilvl w:val="0"/>
          <w:numId w:val="2"/>
        </w:numPr>
        <w:suppressAutoHyphens/>
        <w:spacing w:after="200" w:line="360" w:lineRule="auto"/>
        <w:contextualSpacing/>
      </w:pPr>
      <w:r w:rsidRPr="00A77994">
        <w:t>Продолжить систематическую отработку заданий в формате ЕГЭ и ОГЭ на среднем и старшем этапе.</w:t>
      </w:r>
    </w:p>
    <w:p w:rsidR="00A77994" w:rsidRPr="00A77994" w:rsidRDefault="00A77994" w:rsidP="00A77994">
      <w:pPr>
        <w:numPr>
          <w:ilvl w:val="0"/>
          <w:numId w:val="2"/>
        </w:numPr>
        <w:suppressAutoHyphens/>
        <w:spacing w:after="200" w:line="360" w:lineRule="auto"/>
        <w:contextualSpacing/>
      </w:pPr>
      <w:r w:rsidRPr="00A77994">
        <w:t>Продолжить работу над повышением профессионального уровня.</w:t>
      </w:r>
    </w:p>
    <w:p w:rsidR="00A77994" w:rsidRPr="00A77994" w:rsidRDefault="00A77994" w:rsidP="00A77994">
      <w:pPr>
        <w:numPr>
          <w:ilvl w:val="0"/>
          <w:numId w:val="2"/>
        </w:numPr>
        <w:suppressAutoHyphens/>
        <w:spacing w:after="200" w:line="360" w:lineRule="auto"/>
        <w:contextualSpacing/>
      </w:pPr>
      <w:r w:rsidRPr="00A77994">
        <w:t>Обратить внимание на работу с неуспевающими детьми.</w:t>
      </w:r>
    </w:p>
    <w:p w:rsidR="00A77994" w:rsidRPr="00A77994" w:rsidRDefault="00A77994" w:rsidP="00A77994">
      <w:pPr>
        <w:pStyle w:val="a3"/>
        <w:ind w:left="720"/>
        <w:rPr>
          <w:b/>
        </w:rPr>
      </w:pPr>
      <w:r>
        <w:rPr>
          <w:b/>
        </w:rPr>
        <w:t xml:space="preserve">7. </w:t>
      </w:r>
      <w:r w:rsidRPr="00A77994">
        <w:rPr>
          <w:b/>
        </w:rPr>
        <w:t xml:space="preserve">Заключение </w:t>
      </w:r>
    </w:p>
    <w:p w:rsidR="00A77994" w:rsidRDefault="00A77994" w:rsidP="00A77994">
      <w:pPr>
        <w:pStyle w:val="a3"/>
        <w:ind w:left="360" w:firstLine="348"/>
      </w:pPr>
      <w:r>
        <w:t xml:space="preserve">ШМО учителей английского языка в 2024–2025 учебном году работало планомерно и целенаправленно, добившись ряда положительных результатов: системность работы, </w:t>
      </w:r>
      <w:r>
        <w:lastRenderedPageBreak/>
        <w:t>повышение методической культуры, продвижение в подготовке к ГИА и поддержке одарённых учащихся. Реализация предложенных рекомендаций позволит повысить качество урока и результативность обучения иностранному языку в основной школе.</w:t>
      </w:r>
    </w:p>
    <w:p w:rsidR="00A77994" w:rsidRPr="00A77994" w:rsidRDefault="00A77994" w:rsidP="00A77994">
      <w:pPr>
        <w:suppressAutoHyphens/>
        <w:spacing w:after="200" w:line="360" w:lineRule="auto"/>
        <w:ind w:left="720"/>
        <w:contextualSpacing/>
        <w:rPr>
          <w:sz w:val="28"/>
          <w:szCs w:val="28"/>
        </w:rPr>
      </w:pPr>
    </w:p>
    <w:p w:rsidR="00C972A5" w:rsidRDefault="00C972A5">
      <w:pPr>
        <w:pStyle w:val="a3"/>
      </w:pPr>
      <w:r>
        <w:t xml:space="preserve">Руководитель ШМО: </w:t>
      </w:r>
      <w:r>
        <w:rPr>
          <w:rStyle w:val="a4"/>
        </w:rPr>
        <w:t>____</w:t>
      </w:r>
      <w:r>
        <w:t xml:space="preserve"> Гафарова Л.Р.</w:t>
      </w:r>
    </w:p>
    <w:sectPr w:rsidR="00C97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F3D3F"/>
    <w:multiLevelType w:val="multilevel"/>
    <w:tmpl w:val="B860CB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EA81CC3"/>
    <w:multiLevelType w:val="multilevel"/>
    <w:tmpl w:val="54F22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compat/>
  <w:rsids>
    <w:rsidRoot w:val="00A77994"/>
    <w:rsid w:val="00A77994"/>
    <w:rsid w:val="00C9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1059</Words>
  <Characters>6041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2025-10-13T18:43:00Z</dcterms:created>
  <dcterms:modified xsi:type="dcterms:W3CDTF">2025-10-13T18:43:00Z</dcterms:modified>
</cp:coreProperties>
</file>