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</w:t>
      </w:r>
      <w:r w:rsidRPr="002F36EA">
        <w:rPr>
          <w:rFonts w:ascii="Times New Roman" w:hAnsi="Times New Roman"/>
          <w:b/>
          <w:sz w:val="24"/>
          <w:szCs w:val="24"/>
        </w:rPr>
        <w:t>Муниципальное бюджетное общеобразовательное учреждение «</w:t>
      </w:r>
      <w:proofErr w:type="spellStart"/>
      <w:r w:rsidRPr="002F36EA">
        <w:rPr>
          <w:rFonts w:ascii="Times New Roman" w:hAnsi="Times New Roman"/>
          <w:b/>
          <w:sz w:val="24"/>
          <w:szCs w:val="24"/>
        </w:rPr>
        <w:t>Яркополенская</w:t>
      </w:r>
      <w:proofErr w:type="spellEnd"/>
      <w:r w:rsidRPr="002F36EA">
        <w:rPr>
          <w:rFonts w:ascii="Times New Roman" w:hAnsi="Times New Roman"/>
          <w:b/>
          <w:sz w:val="24"/>
          <w:szCs w:val="24"/>
        </w:rPr>
        <w:t xml:space="preserve"> общеобразовательная школа» </w:t>
      </w: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2F36EA">
        <w:rPr>
          <w:rFonts w:ascii="Times New Roman" w:hAnsi="Times New Roman"/>
          <w:b/>
          <w:sz w:val="24"/>
          <w:szCs w:val="24"/>
        </w:rPr>
        <w:t>Кировского района Республики Крым</w:t>
      </w: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45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865"/>
        <w:gridCol w:w="4865"/>
        <w:gridCol w:w="4866"/>
      </w:tblGrid>
      <w:tr w:rsidR="005145B7" w:rsidRPr="002F36EA" w:rsidTr="00FE0E93">
        <w:tc>
          <w:tcPr>
            <w:tcW w:w="4865" w:type="dxa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РАССМОТРЕНО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на заседании МО 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2F36EA">
              <w:rPr>
                <w:rFonts w:ascii="Times New Roman" w:hAnsi="Times New Roman"/>
                <w:sz w:val="24"/>
                <w:szCs w:val="24"/>
              </w:rPr>
              <w:t>протокол</w:t>
            </w:r>
            <w:proofErr w:type="gram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№_____ от _________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Председатель МО Жданова Е.Г. 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__________    _______________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(подпись)                      (ФИО)</w:t>
            </w:r>
          </w:p>
        </w:tc>
        <w:tc>
          <w:tcPr>
            <w:tcW w:w="4865" w:type="dxa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СОГЛАСОВАНО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Заместитель директора по УВР  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Станиславская В.Н.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b/>
                <w:sz w:val="24"/>
                <w:szCs w:val="24"/>
              </w:rPr>
              <w:t>_________   ________________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  (подпись)                 (ФИО)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«____» _______________ 201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4866" w:type="dxa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УТВЕРЖДЕНО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Директор МБОУ «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Яркополенская</w:t>
            </w:r>
            <w:proofErr w:type="spellEnd"/>
            <w:r w:rsidRPr="002F36EA">
              <w:rPr>
                <w:rFonts w:ascii="Times New Roman" w:hAnsi="Times New Roman"/>
                <w:sz w:val="24"/>
                <w:szCs w:val="24"/>
              </w:rPr>
              <w:t xml:space="preserve"> ОШ»</w:t>
            </w: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 xml:space="preserve">_______________ </w:t>
            </w:r>
            <w:proofErr w:type="spellStart"/>
            <w:r w:rsidRPr="002F36EA">
              <w:rPr>
                <w:rFonts w:ascii="Times New Roman" w:hAnsi="Times New Roman"/>
                <w:sz w:val="24"/>
                <w:szCs w:val="24"/>
              </w:rPr>
              <w:t>С.П.Лесько</w:t>
            </w:r>
            <w:proofErr w:type="spellEnd"/>
          </w:p>
          <w:p w:rsidR="005145B7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2F36EA">
              <w:rPr>
                <w:rFonts w:ascii="Times New Roman" w:hAnsi="Times New Roman"/>
                <w:sz w:val="24"/>
                <w:szCs w:val="24"/>
              </w:rPr>
              <w:t>Приказ № ___ от ___________</w:t>
            </w:r>
          </w:p>
        </w:tc>
      </w:tr>
    </w:tbl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20"/>
        <w:gridCol w:w="2580"/>
        <w:gridCol w:w="3100"/>
        <w:gridCol w:w="2640"/>
      </w:tblGrid>
      <w:tr w:rsidR="005145B7" w:rsidRPr="002F36EA" w:rsidTr="00FE0E93">
        <w:trPr>
          <w:trHeight w:val="428"/>
        </w:trPr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36EA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145B7" w:rsidRPr="002F36EA" w:rsidRDefault="005145B7" w:rsidP="00FE0E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</w:t>
      </w:r>
      <w:r w:rsidRPr="002F36EA">
        <w:rPr>
          <w:rFonts w:ascii="Times New Roman" w:hAnsi="Times New Roman"/>
          <w:b/>
          <w:bCs/>
          <w:sz w:val="24"/>
          <w:szCs w:val="24"/>
        </w:rPr>
        <w:t xml:space="preserve">    РАБОЧАЯ ПРОГРАММА</w:t>
      </w: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 w:line="156" w:lineRule="exact"/>
        <w:jc w:val="center"/>
        <w:rPr>
          <w:rFonts w:ascii="Times New Roman" w:hAnsi="Times New Roman"/>
          <w:sz w:val="24"/>
          <w:szCs w:val="24"/>
        </w:rPr>
      </w:pP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внеурочной деятельности кружка «Азбука юного пешехода» (спортивно-оздоровительное направление)</w:t>
      </w: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 w:line="160" w:lineRule="exact"/>
        <w:jc w:val="center"/>
        <w:rPr>
          <w:rFonts w:ascii="Times New Roman" w:hAnsi="Times New Roman"/>
          <w:sz w:val="24"/>
          <w:szCs w:val="24"/>
        </w:rPr>
      </w:pP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2F36EA">
        <w:rPr>
          <w:rFonts w:ascii="Times New Roman" w:hAnsi="Times New Roman"/>
          <w:sz w:val="24"/>
          <w:szCs w:val="24"/>
        </w:rPr>
        <w:t xml:space="preserve">для </w:t>
      </w:r>
      <w:r>
        <w:rPr>
          <w:rFonts w:ascii="Times New Roman" w:hAnsi="Times New Roman"/>
          <w:sz w:val="24"/>
          <w:szCs w:val="24"/>
        </w:rPr>
        <w:t>1-б</w:t>
      </w:r>
      <w:r w:rsidRPr="002F36EA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а</w:t>
      </w:r>
      <w:r w:rsidRPr="002F36EA">
        <w:rPr>
          <w:rFonts w:ascii="Times New Roman" w:hAnsi="Times New Roman"/>
          <w:sz w:val="24"/>
          <w:szCs w:val="24"/>
        </w:rPr>
        <w:t xml:space="preserve"> </w:t>
      </w:r>
    </w:p>
    <w:p w:rsidR="005145B7" w:rsidRDefault="005145B7" w:rsidP="005145B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33 </w:t>
      </w:r>
      <w:r w:rsidRPr="002F36EA">
        <w:rPr>
          <w:rFonts w:ascii="Times New Roman" w:hAnsi="Times New Roman"/>
          <w:sz w:val="24"/>
          <w:szCs w:val="24"/>
        </w:rPr>
        <w:t>час</w:t>
      </w:r>
      <w:r>
        <w:rPr>
          <w:rFonts w:ascii="Times New Roman" w:hAnsi="Times New Roman"/>
          <w:sz w:val="24"/>
          <w:szCs w:val="24"/>
        </w:rPr>
        <w:t xml:space="preserve">а </w:t>
      </w:r>
      <w:r w:rsidRPr="002F36EA">
        <w:rPr>
          <w:rFonts w:ascii="Times New Roman" w:hAnsi="Times New Roman"/>
          <w:sz w:val="24"/>
          <w:szCs w:val="24"/>
        </w:rPr>
        <w:t>(</w:t>
      </w:r>
      <w:r>
        <w:rPr>
          <w:rFonts w:ascii="Times New Roman" w:hAnsi="Times New Roman"/>
          <w:sz w:val="24"/>
          <w:szCs w:val="24"/>
        </w:rPr>
        <w:t>1 час)</w:t>
      </w: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Составитель: </w:t>
      </w:r>
      <w:proofErr w:type="spellStart"/>
      <w:r>
        <w:rPr>
          <w:rFonts w:ascii="Times New Roman" w:hAnsi="Times New Roman"/>
          <w:sz w:val="24"/>
          <w:szCs w:val="24"/>
        </w:rPr>
        <w:t>Мазур</w:t>
      </w:r>
      <w:proofErr w:type="spellEnd"/>
      <w:r>
        <w:rPr>
          <w:rFonts w:ascii="Times New Roman" w:hAnsi="Times New Roman"/>
          <w:sz w:val="24"/>
          <w:szCs w:val="24"/>
        </w:rPr>
        <w:t xml:space="preserve"> Людмила Николаевна, учитель начальных классов.     </w:t>
      </w: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</w:t>
      </w: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</w:p>
    <w:p w:rsidR="005145B7" w:rsidRPr="002F36EA" w:rsidRDefault="005145B7" w:rsidP="005145B7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</w:t>
      </w:r>
      <w:r w:rsidR="00400A65">
        <w:rPr>
          <w:rFonts w:ascii="Times New Roman" w:hAnsi="Times New Roman"/>
          <w:sz w:val="24"/>
          <w:szCs w:val="24"/>
        </w:rPr>
        <w:t xml:space="preserve">                      2017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 xml:space="preserve"> уч. г.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</w:t>
      </w:r>
    </w:p>
    <w:p w:rsidR="005145B7" w:rsidRP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 xml:space="preserve"> Пояснительная записк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514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145B7" w:rsidRDefault="005145B7" w:rsidP="00514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в селе, где из года в год стремительно растет число транспорта. Иногда приходится видеть аварийные ситуации на дорогах, где виновниками являются как водители, так и пешеходы, среди которых есть дети. Главная причина здесь в том, что у детей двойственное отношение к автомобилю. С одной стороны, они боятся этих громадных рычащих машин, проносящихся на большой скорости мимо них, с другой – они лишены страха и готовы перебежать перед машиной дорогу, не понимая, что водитель остановиться или свернуть в сторону просто не в состоянии. За каждой из дорожных трагедий - судьба ребенка и горе родителей.</w:t>
      </w:r>
    </w:p>
    <w:p w:rsidR="005145B7" w:rsidRDefault="005145B7" w:rsidP="005145B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последнее время наблюдается тенденция роста числа детей и подростков, которые являются причиной дорожно-транспортного происшествия.  Поэтому проблема детского дорожно-транспортного травматизма по-прежнему  сохраняет свою активность. </w:t>
      </w:r>
    </w:p>
    <w:p w:rsidR="005145B7" w:rsidRDefault="005145B7" w:rsidP="005145B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hAnsi="Times New Roman" w:cs="Times New Roman"/>
          <w:sz w:val="24"/>
          <w:szCs w:val="24"/>
        </w:rPr>
        <w:t>Для предупреждения роста детского дорожно-транспортного травматизма необходимо обучение детей школьного возраста правилам безопасного поведения на улице и формирование у них специальных навыков. Если взрослый может контролировать свое поведение на улице, то для ребенка это весьма проблематично. Для детей школьного возраста характерен синкретизм восприятия, т. е. не ребенок контролирует ситуацию, а ситуация захватывает ребенка на столько, что он не замечает окружающий действительности и часто подвергается опасности. Это подтверждается данными статистики.  Основной причиной происшествий на протяжении ряда лет является переход дороги в неустановленном месте перед близко идущим транспортом. Возросло ДТП из-за несоблюдения детьми требований сигналов светофора. Травматизм на дорогах - это проблема, которая беспокоит людей всех стран мира. Плата очень дорогая и ничем не оправданная. Попадание ребенка в дорожно-транспортное происшествие - это трагедия: даже если ребенок остался жив и не получил дорожной травмы; ведь то морально-психологическое потрясение, которое он испытал при этом, травмирует его на всю жизнь.</w:t>
      </w:r>
    </w:p>
    <w:p w:rsidR="005145B7" w:rsidRDefault="005145B7" w:rsidP="005145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Уже с раннего возраста у детей необходимо воспитывать сознательное отношение к Правилам дорожного движения (ПДД), которые должны стать нормой поведения каждого культурного человека. Правила дорожного движения являются важным средством трудового регулирования в сфере дорожного движения, воспитания его участников в духе дисциплины, ответственности, взаимной предусмотрительности, внимательности. Выполнение всех требований Правил дорожного движения создает предпосылки четкого и безопасного движения транспортных средств и пешеходов по улицам и дорогам. </w:t>
      </w:r>
    </w:p>
    <w:p w:rsidR="005145B7" w:rsidRDefault="005145B7" w:rsidP="005145B7">
      <w:pPr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Изучение Правил дорожного движения существенно расширяет возможность воспитания грамотного пешехода и позволяет значительно уменьшить дорожно-транспортный травматизм среди детей и подростков.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5145B7" w:rsidRDefault="005145B7" w:rsidP="00514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программы:</w:t>
      </w:r>
    </w:p>
    <w:p w:rsidR="005145B7" w:rsidRDefault="005145B7" w:rsidP="005145B7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охрана жизни и здоровья детей,</w:t>
      </w:r>
    </w:p>
    <w:p w:rsidR="005145B7" w:rsidRDefault="005145B7" w:rsidP="005145B7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 обучающихся устойчивых знаний и навыков безопасного поведения на дорогах и улицах с помощью изучения Правил дорожного движения,</w:t>
      </w:r>
    </w:p>
    <w:p w:rsidR="005145B7" w:rsidRPr="005145B7" w:rsidRDefault="005145B7" w:rsidP="005145B7">
      <w:pPr>
        <w:pStyle w:val="a3"/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отработка в урочной и внеурочной деятельности Правил дорожного движения.</w:t>
      </w:r>
    </w:p>
    <w:p w:rsidR="005145B7" w:rsidRDefault="005145B7" w:rsidP="005145B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 программы: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Знакомство учащихся с историей правил дорожного движения.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Развитие дорожной грамотности детей.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3.   Совершенствование навыков ориентировки на дороге.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Формирование мотивационно-поведенческой культуры ребенка в условиях общения с дорогой.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Повышение ответственности детей за свое поведение на дорогах.</w:t>
      </w:r>
    </w:p>
    <w:p w:rsidR="005145B7" w:rsidRPr="005145B7" w:rsidRDefault="005145B7" w:rsidP="005145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Принципы, лежащие в основе разработки программы</w:t>
      </w:r>
    </w:p>
    <w:p w:rsidR="005145B7" w:rsidRDefault="005145B7" w:rsidP="005145B7">
      <w:pPr>
        <w:pStyle w:val="a3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систематическое изучение правил дорожного движения,</w:t>
      </w:r>
    </w:p>
    <w:p w:rsidR="005145B7" w:rsidRDefault="005145B7" w:rsidP="005145B7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осознанность в их усвоении,</w:t>
      </w:r>
    </w:p>
    <w:p w:rsidR="005145B7" w:rsidRDefault="005145B7" w:rsidP="005145B7">
      <w:pPr>
        <w:pStyle w:val="a3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постоянное наращивание количества изученного материала в соответствии</w:t>
      </w:r>
    </w:p>
    <w:p w:rsidR="005145B7" w:rsidRDefault="005145B7" w:rsidP="005145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>
        <w:rPr>
          <w:rFonts w:ascii="Times New Roman" w:hAnsi="Times New Roman" w:cs="Times New Roman"/>
          <w:sz w:val="24"/>
          <w:szCs w:val="24"/>
        </w:rPr>
        <w:t>возрастными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возможностями обучающихся.</w:t>
      </w:r>
    </w:p>
    <w:p w:rsidR="005145B7" w:rsidRPr="005145B7" w:rsidRDefault="005145B7" w:rsidP="005145B7">
      <w:pPr>
        <w:rPr>
          <w:rFonts w:ascii="Times New Roman" w:hAnsi="Times New Roman" w:cs="Times New Roman"/>
          <w:b/>
          <w:sz w:val="24"/>
          <w:szCs w:val="24"/>
        </w:rPr>
      </w:pPr>
      <w:r w:rsidRPr="005145B7">
        <w:rPr>
          <w:rFonts w:ascii="Times New Roman" w:hAnsi="Times New Roman" w:cs="Times New Roman"/>
          <w:b/>
          <w:sz w:val="24"/>
          <w:szCs w:val="24"/>
        </w:rPr>
        <w:t>Характеристика программы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Организация в ОУ работы по предупреждению детского дорожно-транспортного травматизма.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 по предупреждению детского дорожно-транспортного травматизма проводится по согласованному на педсовете плану профилактических мероприятий, который включается в общешкольный план работы.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планировании  мероприятий должны быть предусмотрены: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  Отчеты на педсоветах, совещаниях при директоре, заседаниях МО о работе общественного инспектора, классных руководителей о проведениях внеклассных мероприятиях по профилактике детского дорожно-транспортного травматизма.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  Работа с классными руководителями по оказанию им методической помощи в проведении занятий по правилам дорожного движения, созданию методических уголков.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   Пропаганда правил дорожного движения через стенную печать, показ видеофильмов, организация выступления работников ГИБДД, общественных инспекторов, внештатных сотрудников милиции по линии ГИБДД.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   Во время проведения месячников «Внимание, дети!» проводить «Неделю безопасности движения».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   Создание волонтерского движения учащихся по пропаганде ПДД: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разъяснительной работы среди школьников;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проведение игр, конкурсов, соревнований по ПДД в школе.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Оборудование уголков по безопасности движения, изготовление стендов и других наглядных пособий для занятий с детьми.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Проведение открытых уроков по обучению детей ПДД.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Каждый случай нарушения детьми ПДД обсуждать на классных часах.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Проведение занятий с детьми медицинским персоналом по оказанию первой доврачебной помощи.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Работа среди родителей по разъяснению ПДД. На родительских собраниях рассматривать вопросы о состоянии детского дорожно-транспортного травматизма, ответственности участников движения за нарушение ПДД и роли семьи в воспитании у детей навыков безопасного поведения на улицах и дорогах.</w:t>
      </w:r>
    </w:p>
    <w:p w:rsidR="005145B7" w:rsidRDefault="005145B7" w:rsidP="005145B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11. В период подготовки к летнему отдыху, оздоровлению и занятости учащихся провести с учителями, руководителями ученических производственных бригад инструктивные совещания по вопросам предупреждения дорожно-транспортных происшествий с детьми,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правилам организованной перевозки учащихся. При проведении инструктажа всех ознакомить под роспись с «Памяткой-инструкцией» и сделать запись в журнале.</w:t>
      </w:r>
    </w:p>
    <w:p w:rsidR="005145B7" w:rsidRPr="00087A66" w:rsidRDefault="005145B7" w:rsidP="00087A66">
      <w:pPr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087A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1. Планируемые результаты</w:t>
      </w:r>
      <w:r w:rsidR="00087A66" w:rsidRPr="00087A6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 xml:space="preserve"> освоения учебного предмета</w:t>
      </w:r>
    </w:p>
    <w:p w:rsidR="005145B7" w:rsidRPr="00087A66" w:rsidRDefault="005145B7" w:rsidP="00087A66">
      <w:pPr>
        <w:tabs>
          <w:tab w:val="left" w:pos="4980"/>
        </w:tabs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87A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Личностные результаты изучения курса:</w:t>
      </w:r>
    </w:p>
    <w:p w:rsidR="005145B7" w:rsidRDefault="005145B7" w:rsidP="005145B7">
      <w:pPr>
        <w:pStyle w:val="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оценивать жизненные ситуации (поступки, явления, события) с точки зрения, соблюдения правил дорожного движения;</w:t>
      </w:r>
    </w:p>
    <w:p w:rsidR="005145B7" w:rsidRDefault="005145B7" w:rsidP="005145B7">
      <w:pPr>
        <w:pStyle w:val="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объяснять своё отношение к поступкам с позиции общечеловеческих нравственных ценностей;</w:t>
      </w:r>
    </w:p>
    <w:p w:rsidR="005145B7" w:rsidRDefault="005145B7" w:rsidP="005145B7">
      <w:pPr>
        <w:pStyle w:val="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в предложенных ситуациях, опираясь на знания правил дорожного движения, делать выбор, как  поступить;</w:t>
      </w:r>
    </w:p>
    <w:p w:rsidR="005145B7" w:rsidRDefault="005145B7" w:rsidP="005145B7">
      <w:pPr>
        <w:pStyle w:val="1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357" w:firstLine="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осознавать ответственное отношение к собственному здоровью, к личной безопасности и безопасности окружающих.</w:t>
      </w:r>
    </w:p>
    <w:p w:rsidR="005145B7" w:rsidRPr="00087A66" w:rsidRDefault="005145B7" w:rsidP="005145B7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proofErr w:type="spellStart"/>
      <w:r w:rsidRPr="00087A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Метапредм</w:t>
      </w:r>
      <w:r w:rsidR="00087A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етные</w:t>
      </w:r>
      <w:proofErr w:type="spellEnd"/>
      <w:r w:rsidRPr="00087A6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</w:p>
    <w:p w:rsidR="005145B7" w:rsidRDefault="005145B7" w:rsidP="00087A66">
      <w:pPr>
        <w:pStyle w:val="1"/>
        <w:autoSpaceDE w:val="0"/>
        <w:autoSpaceDN w:val="0"/>
        <w:adjustRightInd w:val="0"/>
        <w:spacing w:after="0"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Регулятивные УУД:</w:t>
      </w:r>
    </w:p>
    <w:p w:rsidR="005145B7" w:rsidRDefault="005145B7" w:rsidP="00087A66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определять цель деятельности;</w:t>
      </w:r>
    </w:p>
    <w:p w:rsidR="005145B7" w:rsidRDefault="005145B7" w:rsidP="00087A66">
      <w:pPr>
        <w:pStyle w:val="1"/>
        <w:numPr>
          <w:ilvl w:val="0"/>
          <w:numId w:val="12"/>
        </w:numPr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учиться обнаруживать и формулировать проблемы;</w:t>
      </w:r>
    </w:p>
    <w:p w:rsidR="005145B7" w:rsidRDefault="005145B7" w:rsidP="00087A66">
      <w:pPr>
        <w:pStyle w:val="1"/>
        <w:numPr>
          <w:ilvl w:val="0"/>
          <w:numId w:val="12"/>
        </w:numPr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устанавливать причинно-следственные связи;</w:t>
      </w:r>
    </w:p>
    <w:p w:rsidR="005145B7" w:rsidRDefault="005145B7" w:rsidP="005145B7">
      <w:pPr>
        <w:pStyle w:val="1"/>
        <w:numPr>
          <w:ilvl w:val="0"/>
          <w:numId w:val="13"/>
        </w:numPr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вырабатывать навыки контроля и самооценки процесса и результата деятельности;</w:t>
      </w:r>
    </w:p>
    <w:p w:rsidR="005145B7" w:rsidRPr="00087A66" w:rsidRDefault="005145B7" w:rsidP="00087A66">
      <w:pPr>
        <w:pStyle w:val="1"/>
        <w:numPr>
          <w:ilvl w:val="0"/>
          <w:numId w:val="13"/>
        </w:numPr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навыки осознанного и произвольного построения сообщения в устной форме, в том числе творческого характера.</w:t>
      </w:r>
    </w:p>
    <w:p w:rsidR="005145B7" w:rsidRDefault="005145B7" w:rsidP="005145B7">
      <w:pPr>
        <w:pStyle w:val="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Познавательные УУД: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добывать новые знания: находить ответы на вопросы, используя разные источники информации, свой жизненный опыт;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перерабатывать полученную информацию: делать выводы в результате совместной деятельности.</w:t>
      </w:r>
    </w:p>
    <w:p w:rsidR="005145B7" w:rsidRDefault="005145B7" w:rsidP="005145B7">
      <w:pPr>
        <w:pStyle w:val="1"/>
        <w:autoSpaceDE w:val="0"/>
        <w:autoSpaceDN w:val="0"/>
        <w:adjustRightInd w:val="0"/>
        <w:spacing w:line="240" w:lineRule="auto"/>
        <w:ind w:left="0"/>
        <w:rPr>
          <w:rFonts w:ascii="Times New Roman" w:hAnsi="Times New Roman"/>
          <w:b/>
          <w:i/>
          <w:sz w:val="24"/>
          <w:szCs w:val="24"/>
          <w:lang w:eastAsia="ru-RU"/>
        </w:rPr>
      </w:pPr>
      <w:r>
        <w:rPr>
          <w:rFonts w:ascii="Times New Roman" w:hAnsi="Times New Roman"/>
          <w:b/>
          <w:i/>
          <w:sz w:val="24"/>
          <w:szCs w:val="24"/>
          <w:lang w:eastAsia="ru-RU"/>
        </w:rPr>
        <w:t>Коммуникативные УУД: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оформлять свои мысли в устной и письменной форме с учётом речевой ситуации;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высказывать и обосновывать свою точку зрения;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слушать и слышать других, пытаясь принимать иную точку зрения, быть готовым корректировать свою точку зрения;</w:t>
      </w:r>
    </w:p>
    <w:p w:rsidR="005145B7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договариваться и приходить к общему решению в совместной деятельности;</w:t>
      </w:r>
    </w:p>
    <w:p w:rsidR="005145B7" w:rsidRPr="00087A66" w:rsidRDefault="005145B7" w:rsidP="005145B7">
      <w:pPr>
        <w:pStyle w:val="1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10" w:firstLine="0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задавать вопросы.</w:t>
      </w:r>
    </w:p>
    <w:p w:rsidR="005145B7" w:rsidRDefault="005145B7" w:rsidP="005145B7">
      <w:pPr>
        <w:spacing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Предметные УУД: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историю возникновения ПДД;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дорожные знаки; 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объяснять сигналы светофора; 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различать виды транспорта; 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объяснять  причины  ДТП;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узнавать правила движения на велосипеде и правила движения по дороге.</w:t>
      </w:r>
    </w:p>
    <w:p w:rsidR="005145B7" w:rsidRDefault="005145B7" w:rsidP="005145B7">
      <w:pPr>
        <w:pStyle w:val="a3"/>
        <w:numPr>
          <w:ilvl w:val="0"/>
          <w:numId w:val="14"/>
        </w:numPr>
        <w:spacing w:after="0" w:line="240" w:lineRule="auto"/>
        <w:ind w:left="907"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ориен</w:t>
      </w:r>
      <w:r w:rsidR="00294CD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тироваться в дорожных ситуациях.</w:t>
      </w:r>
    </w:p>
    <w:p w:rsidR="004349FA" w:rsidRDefault="004349FA" w:rsidP="004349FA">
      <w:pPr>
        <w:spacing w:after="0" w:line="240" w:lineRule="auto"/>
        <w:ind w:left="54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  <w:r w:rsidRPr="004349FA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2. Содержание учебного курса</w:t>
      </w:r>
    </w:p>
    <w:p w:rsidR="004349FA" w:rsidRPr="004349FA" w:rsidRDefault="004349FA" w:rsidP="004349FA">
      <w:pPr>
        <w:spacing w:after="0" w:line="240" w:lineRule="auto"/>
        <w:ind w:left="547" w:right="57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</w:pPr>
    </w:p>
    <w:tbl>
      <w:tblPr>
        <w:tblStyle w:val="a4"/>
        <w:tblW w:w="14836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567"/>
        <w:gridCol w:w="14033"/>
        <w:gridCol w:w="236"/>
      </w:tblGrid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Вводное занятие: Дорога в школу и домой.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и развивать у учащихся целостное восприятие окружающей дорожной среды, наблюдательность; выбирать наиболее безопасный путь в школу и домой. Разбор конкретного маршрута.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Улица полна неожиданностей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Город, поселок, в котором мы живем. Познакомить с основными улицами в микрорайоне школы.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почему на улице опасно. Для чего надо знать и выполнять Правила дорожного движения.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элементы дороги: проезжая часть, тротуар. Пешеходные ограждения.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Объяснить, как правильно ходить по тротуару, переходить дорогу.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Один помогает другому (не можешь сам перейти улицу – попроси взрослого помочь).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Дисциплина на улице – залог безопасного движения. Будь внимательным и осторожным!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Практическое занятие (экскурсия, настольные игры).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наиболее безопасный путь первоклассника в школу и домой.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Провести обучающие игры по ПДД.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Примеры дорожно-транспортных происшествий с детьми (по сводкам дорожной полиции).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Почему опасно внезапно выбегать на проезжую часть. Автомобиль мгновенно остановить невозможно.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автомобиля.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Практическое занятие. Пешеходные переходы.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новых терминов «тротуар», «пешеходная дорожка», «обочина», научить правилам дисциплинированного поведения, умению предвидеть опасность, воспитывать наблюдательность, осторожность.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Нерегулируемые перекрёстки.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понятие «перекрёсток». Движение транспортных средств на перекрестке. Поворот транспортных средств. Предупредительные сигналы, подаваемые водителями.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 нерегулируемого перекрестка. Правила перехода дороги на нерегулируемом перекрестке.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Регулируемые перекрёстки. Светофор.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чего нужен светофор? Виды светофора. Сигналы светофора. Как работает 3-секционный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светофор.Как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нужно переходить дорогу на перекрестке со светофором.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Пешеходный светофор и его сигналы. Пешеходный светофор с вызывным устройством.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Где ещё можно переходить дорогу.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 представление о безопасности перехода улиц при регулировании дорожного движения светофором. Подземный и наземный пешеходный переходы, их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обозначения.Дорожные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знаки «Подземный пешеходный переход», «Наземный пешеходный переход».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при наличии этих переходов.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Действия пешеходов при приближении транспортных средств с включенными специальными сигналами (синими проблесковыми маячками и звуковыми сиренами).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Поездка на автобусе и троллейбусе.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Какие транспортные средства называют маршрутными? Городской маршрутный транспорт: автобусы, троллейбусы, трамваи, маршрутное такси.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Остановка автобуса и троллейбуса. Ее обозначение. Как правильно пройти на остановку. Правила поведения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остановке.Правила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пассажиров автобуса и троллейбуса при посадке, в салоне и при выходе.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перехода дороги после выхода из автобуса или троллейбуса.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 Поездка на трамвае и других видах транспорта.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Трамвайная остановка. Ее обозначение, отличие трамвайной остановки от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автобусной.Как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правильно пройти на трамвайную остановку. Правила поведения на трамвайных остановках.</w:t>
            </w:r>
          </w:p>
          <w:p w:rsidR="004349FA" w:rsidRPr="00294CD2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Правила для пассажиров трамвая при посадке, в вагоне и при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выходе.Правила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перехода дороги после выхода из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трамвая.Маршрутное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такси. Его отличие от маршрутного автобуса. Как правильно пользоваться маршрутным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такси.Правила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пользования легковым автомобилем (посадка, поездка, высадка).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Проект №1</w:t>
            </w:r>
            <w:r w:rsidRPr="00294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Виды транспорта.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 виды городского транспорта. Какие правила должны выполнять пассажиры.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294CD2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294CD2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Дорожные знаки и дорожная разметка.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дорожных знаков.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знаки: «Пешеходный переход» (информационно-указательный), «Подземный пешеходный переход», «Наземный пешеходный переход», «Место остановки автобуса и (или) троллейбуса», «Место остановки трамвая»,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Движениепешеходов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запрещено», «Дорожные работы» (всего 7 знаков).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Где можно и где нельзя играть.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Опасность игр рядом с проезжей частью, в местах дорожных работ, в транспорте.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Места для игр и езды на самокатных средствах и т.д.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делать, если мяч выкатился на проезжую часть.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Ты – велосипедист.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История велосипеда, его общее устройство. Что нужно знать о велосипеде для безопасной езды 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нем.Где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можно кататься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велосипеде до 14 лет.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Проект №2 </w:t>
            </w:r>
            <w:r w:rsidRPr="0043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Дорожные знаки.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значение дорожных знаков, научить понимать их схематическое изображение для правильной ориентации на улицах и дорогах.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Поездка за город.</w:t>
            </w:r>
          </w:p>
          <w:p w:rsidR="004349FA" w:rsidRDefault="004349FA" w:rsidP="00294CD2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Элементы загородной дороги: обочина, пешеходная дорожка – места для движения пешеходов.</w:t>
            </w:r>
          </w:p>
          <w:p w:rsidR="004349FA" w:rsidRDefault="004349FA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движения пешеходов по загородной дороге.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Дорога глазами водителей.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Проезжая часть – место работы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водителей.Почему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происходят дорожно-транспортные происшествия (ДТП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)?Как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водитель видит пешеходов-нарушителей?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Экскурсия «Я- пешеход»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Показать учащимся опасные места вокруг школы, объекты, закрывающие обзор улиц и дорог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Акцентировать внимание первоклассников на дорожные знаки, умение ориентироваться в дорожной обстановке.</w:t>
            </w:r>
          </w:p>
        </w:tc>
      </w:tr>
      <w:tr w:rsidR="004349FA" w:rsidTr="004349FA">
        <w:trPr>
          <w:gridAfter w:val="1"/>
          <w:wAfter w:w="236" w:type="dxa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Проект №3 </w:t>
            </w: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Правила для пешеходов.</w:t>
            </w:r>
          </w:p>
          <w:p w:rsidR="004349FA" w:rsidRP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Кого называют пешеходом? Движение пешеходов по тротуару и обочине. Формировать представления первоклассников о безопасности дорожного движения при передвижении по улицам и дорогам</w:t>
            </w:r>
          </w:p>
        </w:tc>
      </w:tr>
      <w:tr w:rsidR="00294CD2" w:rsidTr="00434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Pr="004349FA" w:rsidRDefault="00294CD2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Участники дорожного движения.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Рассмотреть, кто является участником дорожного движения. Роль и обязанности участников дорожного движения.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CD2" w:rsidTr="00434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Pr="004349FA" w:rsidRDefault="00294CD2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Светофор.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первоклассникам новое понятие – «светофор», объяснить его световые сигналы и научить безопасно переходить улицу по зелёному сигналу светофора.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 w:rsidP="004349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4CD2" w:rsidTr="00434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Pr="004349FA" w:rsidRDefault="00294CD2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>Проект №4</w:t>
            </w: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Добрый светофор.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представления младших школьников о безопасности перехода улиц при регулировании дорожного движения светофором.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CD2" w:rsidTr="00434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Pr="004349FA" w:rsidRDefault="00294CD2" w:rsidP="00AA28F2">
            <w:pPr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  <w:p w:rsidR="004349FA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Повторить и закрепить правила безопасного поведения на дороге. Провести воспитательную работу по соблюдению Правил дорожного движения и безопасного поведения на улицах и дорогах, внушить учащимся, что дисциплинированность должна стать их привычкой.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294CD2" w:rsidTr="004349F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4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Pr="004349FA" w:rsidRDefault="00294CD2" w:rsidP="00AA28F2">
            <w:pP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4349FA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Движение по дороге в группе.</w:t>
            </w:r>
          </w:p>
          <w:p w:rsidR="00294CD2" w:rsidRDefault="004349FA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правила движения по улицам групп детей, которые должны идти по тротуару, пешеходной дорожки, а если их нет – по обочине, но лишь днём и в сопровождении взрослых. Переход улицы по пешеходному переходу по одному и группами.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 w:rsidP="00AA28F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94CD2" w:rsidRPr="00294CD2" w:rsidRDefault="00294CD2" w:rsidP="00294CD2">
      <w:pPr>
        <w:spacing w:after="0" w:line="240" w:lineRule="auto"/>
        <w:ind w:right="5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145B7" w:rsidRPr="00087A66" w:rsidRDefault="00087A66" w:rsidP="00087A66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87A66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94CD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Тематическое планирование</w:t>
      </w:r>
      <w:r w:rsidR="005145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="005145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7035"/>
        <w:gridCol w:w="2179"/>
      </w:tblGrid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занятия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4CD2" w:rsidRDefault="00294CD2" w:rsidP="00294CD2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Вводное занятие: Дорога в школу и домой.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Улица полна неожиданностей.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(экскурсии, настольные игры)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Остановочный путь и скорость движения.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7-8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Пешеходные переходы.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занятие: Пешеходные переходы.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Нерегулируемые перекрестки.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Регулируемые перекрестки. Светофор.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еще можно переходить дорогу.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автобусе и троллейбусе.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на трамвае и других видах транспорта.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15-16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Проект №1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Виды транспорта.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 и дорожная разметка.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Где можно и где нельзя играть.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Ты – велосипедист.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Проект №2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Поездка за город.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Дорога глазами водителей.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Экскурсия «Я- пешеход».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Для чего нужны правила дорожного движения.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Проект №3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Правила для пешеходов.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Участники дорожного движения.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Светофор.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Проект №4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Добрый светофор.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Обязанности пешеходов.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по дороге в группе.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294CD2" w:rsidTr="00294CD2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>
            <w:pPr>
              <w:tabs>
                <w:tab w:val="left" w:pos="451"/>
                <w:tab w:val="center" w:pos="601"/>
              </w:tabs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4CD2" w:rsidRDefault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CD2" w:rsidRDefault="00294CD2" w:rsidP="00294CD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 ч.</w:t>
            </w:r>
          </w:p>
        </w:tc>
      </w:tr>
    </w:tbl>
    <w:p w:rsidR="006036DB" w:rsidRDefault="006036DB" w:rsidP="00087A66">
      <w:pPr>
        <w:widowControl w:val="0"/>
        <w:autoSpaceDE w:val="0"/>
        <w:autoSpaceDN w:val="0"/>
        <w:adjustRightInd w:val="0"/>
        <w:spacing w:after="0"/>
      </w:pPr>
    </w:p>
    <w:sectPr w:rsidR="006036DB" w:rsidSect="005145B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483918"/>
    <w:multiLevelType w:val="hybridMultilevel"/>
    <w:tmpl w:val="31C84D4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4E6105"/>
    <w:multiLevelType w:val="hybridMultilevel"/>
    <w:tmpl w:val="AD727A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A56C47"/>
    <w:multiLevelType w:val="hybridMultilevel"/>
    <w:tmpl w:val="39ACE3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41EC2A40"/>
    <w:multiLevelType w:val="hybridMultilevel"/>
    <w:tmpl w:val="25EAE79A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>
    <w:nsid w:val="43D90E31"/>
    <w:multiLevelType w:val="hybridMultilevel"/>
    <w:tmpl w:val="1DA228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A90152"/>
    <w:multiLevelType w:val="hybridMultilevel"/>
    <w:tmpl w:val="8D98675A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>
    <w:nsid w:val="54AC01E3"/>
    <w:multiLevelType w:val="hybridMultilevel"/>
    <w:tmpl w:val="E4A63BA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F91297"/>
    <w:multiLevelType w:val="hybridMultilevel"/>
    <w:tmpl w:val="609E2A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D9F601A"/>
    <w:multiLevelType w:val="hybridMultilevel"/>
    <w:tmpl w:val="EBD85EB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226274D"/>
    <w:multiLevelType w:val="multilevel"/>
    <w:tmpl w:val="E08E6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4446125"/>
    <w:multiLevelType w:val="hybridMultilevel"/>
    <w:tmpl w:val="1B5E627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3F7952"/>
    <w:multiLevelType w:val="hybridMultilevel"/>
    <w:tmpl w:val="413865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9AA79F0"/>
    <w:multiLevelType w:val="hybridMultilevel"/>
    <w:tmpl w:val="88B2864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B8F60FE"/>
    <w:multiLevelType w:val="hybridMultilevel"/>
    <w:tmpl w:val="93B86F94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0"/>
  </w:num>
  <w:num w:numId="4">
    <w:abstractNumId w:val="1"/>
  </w:num>
  <w:num w:numId="5">
    <w:abstractNumId w:val="4"/>
  </w:num>
  <w:num w:numId="6">
    <w:abstractNumId w:val="10"/>
  </w:num>
  <w:num w:numId="7">
    <w:abstractNumId w:val="13"/>
  </w:num>
  <w:num w:numId="8">
    <w:abstractNumId w:val="12"/>
  </w:num>
  <w:num w:numId="9">
    <w:abstractNumId w:val="8"/>
  </w:num>
  <w:num w:numId="10">
    <w:abstractNumId w:val="7"/>
  </w:num>
  <w:num w:numId="11">
    <w:abstractNumId w:val="9"/>
  </w:num>
  <w:num w:numId="12">
    <w:abstractNumId w:val="2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D57"/>
    <w:rsid w:val="00087A66"/>
    <w:rsid w:val="00294CD2"/>
    <w:rsid w:val="00400A65"/>
    <w:rsid w:val="004349FA"/>
    <w:rsid w:val="005145B7"/>
    <w:rsid w:val="005D3D57"/>
    <w:rsid w:val="0060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0465C2-F356-4C39-8690-A1C5779E76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145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145B7"/>
    <w:pPr>
      <w:ind w:left="720"/>
      <w:contextualSpacing/>
    </w:pPr>
  </w:style>
  <w:style w:type="table" w:styleId="a4">
    <w:name w:val="Table Grid"/>
    <w:basedOn w:val="a1"/>
    <w:uiPriority w:val="59"/>
    <w:rsid w:val="005145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rsid w:val="005145B7"/>
    <w:pPr>
      <w:ind w:left="720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484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8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8</Pages>
  <Words>2393</Words>
  <Characters>13643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dc:description/>
  <cp:lastModifiedBy>учитель</cp:lastModifiedBy>
  <cp:revision>5</cp:revision>
  <dcterms:created xsi:type="dcterms:W3CDTF">2017-09-07T18:19:00Z</dcterms:created>
  <dcterms:modified xsi:type="dcterms:W3CDTF">2017-09-14T11:02:00Z</dcterms:modified>
</cp:coreProperties>
</file>